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黑体" w:eastAsia="黑体" w:hAnsi="黑体" w:cs="黑体"/>
          <w:sz w:val="44"/>
          <w:szCs w:val="44"/>
        </w:rPr>
      </w:pPr>
    </w:p>
    <w:p w:rsidR="002F192B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 w:hint="eastAsia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2026</w:t>
      </w:r>
      <w:r>
        <w:rPr>
          <w:rFonts w:ascii="仿宋" w:eastAsia="仿宋" w:hAnsi="仿宋" w:cs="仿宋" w:hint="eastAsia"/>
          <w:sz w:val="44"/>
          <w:szCs w:val="44"/>
        </w:rPr>
        <w:t>年</w:t>
      </w:r>
      <w:r>
        <w:rPr>
          <w:rFonts w:ascii="仿宋" w:eastAsia="仿宋" w:hAnsi="仿宋" w:cs="仿宋" w:hint="eastAsia"/>
          <w:sz w:val="44"/>
          <w:szCs w:val="44"/>
        </w:rPr>
        <w:t>石家庄市人民医院</w:t>
      </w:r>
      <w:r w:rsidR="002F192B">
        <w:rPr>
          <w:rFonts w:ascii="仿宋" w:eastAsia="仿宋" w:hAnsi="仿宋" w:cs="仿宋" w:hint="eastAsia"/>
          <w:sz w:val="44"/>
          <w:szCs w:val="44"/>
        </w:rPr>
        <w:t>化妆品</w:t>
      </w:r>
      <w:r>
        <w:rPr>
          <w:rFonts w:ascii="仿宋" w:eastAsia="仿宋" w:hAnsi="仿宋" w:cs="仿宋" w:hint="eastAsia"/>
          <w:sz w:val="44"/>
          <w:szCs w:val="44"/>
        </w:rPr>
        <w:t>供应商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征集通知</w:t>
      </w:r>
    </w:p>
    <w:p w:rsidR="00D109AE" w:rsidRDefault="00D109AE"/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我院</w:t>
      </w:r>
      <w:r>
        <w:rPr>
          <w:rFonts w:ascii="仿宋" w:eastAsia="仿宋" w:hAnsi="仿宋" w:cs="仿宋" w:hint="eastAsia"/>
          <w:b w:val="0"/>
          <w:sz w:val="30"/>
          <w:szCs w:val="30"/>
        </w:rPr>
        <w:t>2026</w:t>
      </w:r>
      <w:r>
        <w:rPr>
          <w:rFonts w:ascii="仿宋" w:eastAsia="仿宋" w:hAnsi="仿宋" w:cs="仿宋" w:hint="eastAsia"/>
          <w:b w:val="0"/>
          <w:sz w:val="30"/>
          <w:szCs w:val="30"/>
        </w:rPr>
        <w:t>年拟定</w:t>
      </w:r>
      <w:r>
        <w:rPr>
          <w:rFonts w:ascii="仿宋" w:eastAsia="仿宋" w:hAnsi="仿宋" w:cs="仿宋" w:hint="eastAsia"/>
          <w:b w:val="0"/>
          <w:sz w:val="30"/>
          <w:szCs w:val="30"/>
        </w:rPr>
        <w:t>购置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化妆品</w:t>
      </w:r>
      <w:r>
        <w:rPr>
          <w:rFonts w:ascii="仿宋" w:eastAsia="仿宋" w:hAnsi="仿宋" w:cs="仿宋" w:hint="eastAsia"/>
          <w:b w:val="0"/>
          <w:sz w:val="30"/>
          <w:szCs w:val="30"/>
        </w:rPr>
        <w:t>，现拟征集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化妆品</w:t>
      </w:r>
      <w:r>
        <w:rPr>
          <w:rFonts w:ascii="仿宋" w:eastAsia="仿宋" w:hAnsi="仿宋" w:cs="仿宋" w:hint="eastAsia"/>
          <w:b w:val="0"/>
          <w:sz w:val="30"/>
          <w:szCs w:val="30"/>
        </w:rPr>
        <w:t>供应商</w:t>
      </w:r>
      <w:r>
        <w:rPr>
          <w:rFonts w:ascii="仿宋" w:eastAsia="仿宋" w:hAnsi="仿宋" w:cs="仿宋" w:hint="eastAsia"/>
          <w:b w:val="0"/>
          <w:sz w:val="30"/>
          <w:szCs w:val="30"/>
        </w:rPr>
        <w:t>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报名需提供：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1</w:t>
      </w:r>
      <w:r>
        <w:rPr>
          <w:rFonts w:ascii="仿宋" w:eastAsia="仿宋" w:hAnsi="仿宋" w:cs="仿宋" w:hint="eastAsia"/>
          <w:b w:val="0"/>
          <w:sz w:val="30"/>
          <w:szCs w:val="30"/>
        </w:rPr>
        <w:t>、</w:t>
      </w:r>
      <w:r>
        <w:rPr>
          <w:rFonts w:ascii="仿宋" w:eastAsia="仿宋" w:hAnsi="仿宋" w:cs="仿宋" w:hint="eastAsia"/>
          <w:b w:val="0"/>
          <w:sz w:val="30"/>
          <w:szCs w:val="30"/>
        </w:rPr>
        <w:t>公司资质：具有相关业务经营范围，有效的营业执照，组织机构代码证，税务登记证</w:t>
      </w:r>
      <w:r>
        <w:rPr>
          <w:rFonts w:ascii="仿宋" w:eastAsia="仿宋" w:hAnsi="仿宋" w:cs="仿宋" w:hint="eastAsia"/>
          <w:b w:val="0"/>
          <w:sz w:val="30"/>
          <w:szCs w:val="30"/>
        </w:rPr>
        <w:t>(</w:t>
      </w:r>
      <w:r>
        <w:rPr>
          <w:rFonts w:ascii="仿宋" w:eastAsia="仿宋" w:hAnsi="仿宋" w:cs="仿宋" w:hint="eastAsia"/>
          <w:b w:val="0"/>
          <w:sz w:val="30"/>
          <w:szCs w:val="30"/>
        </w:rPr>
        <w:t>三证合一只需提供营业执照</w:t>
      </w:r>
      <w:r>
        <w:rPr>
          <w:rFonts w:ascii="仿宋" w:eastAsia="仿宋" w:hAnsi="仿宋" w:cs="仿宋" w:hint="eastAsia"/>
          <w:b w:val="0"/>
          <w:sz w:val="30"/>
          <w:szCs w:val="30"/>
        </w:rPr>
        <w:t>)</w:t>
      </w:r>
      <w:r>
        <w:rPr>
          <w:rFonts w:ascii="仿宋" w:eastAsia="仿宋" w:hAnsi="仿宋" w:cs="仿宋" w:hint="eastAsia"/>
          <w:b w:val="0"/>
          <w:sz w:val="30"/>
          <w:szCs w:val="30"/>
        </w:rPr>
        <w:t>,</w:t>
      </w:r>
      <w:r>
        <w:rPr>
          <w:rFonts w:ascii="仿宋" w:eastAsia="仿宋" w:hAnsi="仿宋" w:cs="仿宋" w:hint="eastAsia"/>
          <w:b w:val="0"/>
          <w:sz w:val="30"/>
          <w:szCs w:val="30"/>
        </w:rPr>
        <w:t>以及相关资质证书</w:t>
      </w:r>
      <w:r>
        <w:rPr>
          <w:rFonts w:ascii="仿宋" w:eastAsia="仿宋" w:hAnsi="仿宋" w:cs="仿宋" w:hint="eastAsia"/>
          <w:b w:val="0"/>
          <w:sz w:val="30"/>
          <w:szCs w:val="30"/>
        </w:rPr>
        <w:t>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2</w:t>
      </w:r>
      <w:r>
        <w:rPr>
          <w:rFonts w:ascii="仿宋" w:eastAsia="仿宋" w:hAnsi="仿宋" w:cs="仿宋" w:hint="eastAsia"/>
          <w:b w:val="0"/>
          <w:sz w:val="30"/>
          <w:szCs w:val="30"/>
        </w:rPr>
        <w:t>、提供法定代表人授权书</w:t>
      </w:r>
      <w:r>
        <w:rPr>
          <w:rFonts w:ascii="仿宋" w:eastAsia="仿宋" w:hAnsi="仿宋" w:cs="仿宋" w:hint="eastAsia"/>
          <w:b w:val="0"/>
          <w:bCs w:val="0"/>
          <w:sz w:val="30"/>
          <w:szCs w:val="30"/>
        </w:rPr>
        <w:t>及受托人身份证复印件</w:t>
      </w:r>
      <w:r>
        <w:rPr>
          <w:rFonts w:ascii="仿宋" w:eastAsia="仿宋" w:hAnsi="仿宋" w:cs="仿宋" w:hint="eastAsia"/>
          <w:b w:val="0"/>
          <w:bCs w:val="0"/>
          <w:sz w:val="30"/>
          <w:szCs w:val="30"/>
        </w:rPr>
        <w:t>及联系电话</w:t>
      </w:r>
      <w:r>
        <w:rPr>
          <w:rFonts w:ascii="仿宋" w:eastAsia="仿宋" w:hAnsi="仿宋" w:cs="仿宋" w:hint="eastAsia"/>
          <w:b w:val="0"/>
          <w:bCs w:val="0"/>
          <w:sz w:val="30"/>
          <w:szCs w:val="30"/>
        </w:rPr>
        <w:t>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</w:pPr>
      <w:r>
        <w:rPr>
          <w:rFonts w:ascii="仿宋" w:eastAsia="仿宋" w:hAnsi="仿宋" w:cs="仿宋" w:hint="eastAsia"/>
          <w:b w:val="0"/>
          <w:sz w:val="30"/>
          <w:szCs w:val="30"/>
        </w:rPr>
        <w:t>3</w:t>
      </w:r>
      <w:r>
        <w:rPr>
          <w:rFonts w:ascii="仿宋" w:eastAsia="仿宋" w:hAnsi="仿宋" w:cs="仿宋" w:hint="eastAsia"/>
          <w:b w:val="0"/>
          <w:sz w:val="30"/>
          <w:szCs w:val="30"/>
        </w:rPr>
        <w:t>、附技术参数要求</w:t>
      </w:r>
      <w:r>
        <w:rPr>
          <w:rFonts w:ascii="仿宋" w:eastAsia="仿宋" w:hAnsi="仿宋" w:cs="仿宋" w:hint="eastAsia"/>
          <w:b w:val="0"/>
          <w:sz w:val="30"/>
          <w:szCs w:val="30"/>
        </w:rPr>
        <w:t>，及报价</w:t>
      </w:r>
      <w:r>
        <w:rPr>
          <w:rFonts w:ascii="仿宋" w:eastAsia="仿宋" w:hAnsi="仿宋" w:cs="仿宋" w:hint="eastAsia"/>
          <w:b w:val="0"/>
          <w:sz w:val="30"/>
          <w:szCs w:val="30"/>
        </w:rPr>
        <w:t>(</w:t>
      </w:r>
      <w:r>
        <w:rPr>
          <w:rFonts w:ascii="仿宋" w:eastAsia="仿宋" w:hAnsi="仿宋" w:cs="仿宋" w:hint="eastAsia"/>
          <w:b w:val="0"/>
          <w:sz w:val="30"/>
          <w:szCs w:val="30"/>
        </w:rPr>
        <w:t>单品单价及总价）</w:t>
      </w:r>
      <w:r>
        <w:rPr>
          <w:rFonts w:ascii="仿宋" w:eastAsia="仿宋" w:hAnsi="仿宋" w:cs="仿宋" w:hint="eastAsia"/>
          <w:b w:val="0"/>
          <w:sz w:val="30"/>
          <w:szCs w:val="30"/>
        </w:rPr>
        <w:t>并提供相应产品图册。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以上资料，</w:t>
      </w:r>
      <w:r>
        <w:rPr>
          <w:rFonts w:ascii="仿宋" w:eastAsia="仿宋" w:hAnsi="仿宋" w:cs="仿宋" w:hint="eastAsia"/>
          <w:b w:val="0"/>
          <w:sz w:val="30"/>
          <w:szCs w:val="30"/>
        </w:rPr>
        <w:t>请打包于</w:t>
      </w:r>
      <w:r>
        <w:rPr>
          <w:rFonts w:ascii="仿宋" w:eastAsia="仿宋" w:hAnsi="仿宋" w:cs="仿宋" w:hint="eastAsia"/>
          <w:b w:val="0"/>
          <w:sz w:val="30"/>
          <w:szCs w:val="30"/>
        </w:rPr>
        <w:t>2026</w:t>
      </w:r>
      <w:r>
        <w:rPr>
          <w:rFonts w:ascii="仿宋" w:eastAsia="仿宋" w:hAnsi="仿宋" w:cs="仿宋" w:hint="eastAsia"/>
          <w:b w:val="0"/>
          <w:sz w:val="30"/>
          <w:szCs w:val="30"/>
        </w:rPr>
        <w:t>年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9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27</w:t>
      </w:r>
      <w:r>
        <w:rPr>
          <w:rFonts w:ascii="仿宋" w:eastAsia="仿宋" w:hAnsi="仿宋" w:cs="仿宋" w:hint="eastAsia"/>
          <w:b w:val="0"/>
          <w:sz w:val="30"/>
          <w:szCs w:val="30"/>
        </w:rPr>
        <w:t>日前发送至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总务后勤科</w:t>
      </w:r>
      <w:r>
        <w:rPr>
          <w:rFonts w:ascii="仿宋" w:eastAsia="仿宋" w:hAnsi="仿宋" w:cs="仿宋" w:hint="eastAsia"/>
          <w:b w:val="0"/>
          <w:sz w:val="30"/>
          <w:szCs w:val="30"/>
        </w:rPr>
        <w:t>邮箱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srmyyhqbzb@126.com </w:t>
      </w:r>
      <w:r>
        <w:rPr>
          <w:rFonts w:ascii="仿宋" w:eastAsia="仿宋" w:hAnsi="仿宋" w:cs="仿宋" w:hint="eastAsia"/>
          <w:b w:val="0"/>
          <w:sz w:val="30"/>
          <w:szCs w:val="30"/>
        </w:rPr>
        <w:t>。</w:t>
      </w:r>
    </w:p>
    <w:p w:rsidR="00D109AE" w:rsidRDefault="000E1C33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此次征集供应商仅作为我院前期产品选定及市场调研询价。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联系电话：</w:t>
      </w:r>
      <w:r>
        <w:rPr>
          <w:rFonts w:ascii="仿宋" w:eastAsia="仿宋" w:hAnsi="仿宋" w:cs="仿宋" w:hint="eastAsia"/>
          <w:b w:val="0"/>
          <w:sz w:val="30"/>
          <w:szCs w:val="30"/>
        </w:rPr>
        <w:t>69088012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后附需求产品。</w:t>
      </w:r>
      <w:bookmarkStart w:id="0" w:name="_GoBack"/>
      <w:bookmarkEnd w:id="0"/>
    </w:p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</w:p>
    <w:p w:rsidR="00D109AE" w:rsidRDefault="002F192B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      </w:t>
      </w:r>
      <w:r w:rsidR="00736197">
        <w:rPr>
          <w:rFonts w:ascii="仿宋" w:eastAsia="仿宋" w:hAnsi="仿宋" w:cs="仿宋" w:hint="eastAsia"/>
          <w:b w:val="0"/>
          <w:sz w:val="30"/>
          <w:szCs w:val="30"/>
        </w:rPr>
        <w:t xml:space="preserve">  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总务</w:t>
      </w:r>
      <w:r>
        <w:rPr>
          <w:rFonts w:ascii="仿宋" w:eastAsia="仿宋" w:hAnsi="仿宋" w:cs="仿宋" w:hint="eastAsia"/>
          <w:b w:val="0"/>
          <w:sz w:val="30"/>
          <w:szCs w:val="30"/>
        </w:rPr>
        <w:t>后勤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科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202</w:t>
      </w:r>
      <w:r>
        <w:rPr>
          <w:rFonts w:ascii="仿宋" w:eastAsia="仿宋" w:hAnsi="仿宋" w:cs="仿宋" w:hint="eastAsia"/>
          <w:b w:val="0"/>
          <w:sz w:val="30"/>
          <w:szCs w:val="30"/>
        </w:rPr>
        <w:t>6</w:t>
      </w:r>
      <w:r>
        <w:rPr>
          <w:rFonts w:ascii="仿宋" w:eastAsia="仿宋" w:hAnsi="仿宋" w:cs="仿宋" w:hint="eastAsia"/>
          <w:b w:val="0"/>
          <w:sz w:val="30"/>
          <w:szCs w:val="30"/>
        </w:rPr>
        <w:t>年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9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20</w:t>
      </w:r>
      <w:r>
        <w:rPr>
          <w:rFonts w:ascii="仿宋" w:eastAsia="仿宋" w:hAnsi="仿宋" w:cs="仿宋" w:hint="eastAsia"/>
          <w:b w:val="0"/>
          <w:sz w:val="30"/>
          <w:szCs w:val="30"/>
        </w:rPr>
        <w:t>日</w:t>
      </w:r>
    </w:p>
    <w:p w:rsidR="00D109AE" w:rsidRDefault="00D109AE"/>
    <w:p w:rsidR="00D109AE" w:rsidRDefault="00D109AE">
      <w:pPr>
        <w:rPr>
          <w:rFonts w:ascii="仿宋" w:eastAsia="仿宋" w:hAnsi="仿宋" w:cs="仿宋"/>
          <w:sz w:val="30"/>
          <w:szCs w:val="30"/>
        </w:rPr>
      </w:pPr>
    </w:p>
    <w:p w:rsidR="00D109AE" w:rsidRDefault="00D109AE"/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/>
          <w:b w:val="0"/>
          <w:sz w:val="30"/>
          <w:szCs w:val="30"/>
        </w:rPr>
        <w:sectPr w:rsidR="00D109AE">
          <w:pgSz w:w="11906" w:h="16838"/>
          <w:pgMar w:top="2098" w:right="1417" w:bottom="1417" w:left="1417" w:header="851" w:footer="992" w:gutter="0"/>
          <w:cols w:space="0"/>
          <w:docGrid w:type="lines" w:linePitch="444"/>
        </w:sect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850"/>
        <w:gridCol w:w="3261"/>
        <w:gridCol w:w="709"/>
        <w:gridCol w:w="708"/>
        <w:gridCol w:w="851"/>
        <w:gridCol w:w="1133"/>
      </w:tblGrid>
      <w:tr w:rsidR="00736197" w:rsidTr="0019185A">
        <w:trPr>
          <w:cantSplit/>
          <w:trHeight w:val="90"/>
        </w:trPr>
        <w:tc>
          <w:tcPr>
            <w:tcW w:w="1668" w:type="dxa"/>
            <w:noWrap/>
            <w:vAlign w:val="center"/>
          </w:tcPr>
          <w:p w:rsidR="00736197" w:rsidRPr="00736197" w:rsidRDefault="00736197" w:rsidP="00736197">
            <w:pPr>
              <w:spacing w:line="400" w:lineRule="exact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lastRenderedPageBreak/>
              <w:t>货物名称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736197">
            <w:pPr>
              <w:spacing w:line="400" w:lineRule="exact"/>
              <w:jc w:val="center"/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规格</w:t>
            </w:r>
          </w:p>
          <w:p w:rsidR="00736197" w:rsidRPr="00736197" w:rsidRDefault="00736197" w:rsidP="00736197">
            <w:pPr>
              <w:spacing w:line="400" w:lineRule="exact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型号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736197">
            <w:pPr>
              <w:spacing w:line="400" w:lineRule="exact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参数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36197" w:rsidRPr="00736197" w:rsidRDefault="00736197" w:rsidP="00736197">
            <w:pPr>
              <w:spacing w:line="400" w:lineRule="exact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单位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736197" w:rsidRPr="00736197" w:rsidRDefault="00736197" w:rsidP="00736197">
            <w:pPr>
              <w:spacing w:line="400" w:lineRule="exact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数量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36197" w:rsidRPr="00736197" w:rsidRDefault="00736197" w:rsidP="00736197">
            <w:pPr>
              <w:spacing w:line="400" w:lineRule="exact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单价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:rsidR="00736197" w:rsidRPr="00736197" w:rsidRDefault="00736197" w:rsidP="00736197">
            <w:pPr>
              <w:spacing w:line="400" w:lineRule="exact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小计</w:t>
            </w:r>
          </w:p>
        </w:tc>
      </w:tr>
      <w:tr w:rsidR="00736197" w:rsidTr="0019185A">
        <w:trPr>
          <w:cantSplit/>
          <w:trHeight w:val="638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水动力保湿洁面乳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100g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19185A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功效：温和清除皮肤表面污垢，适用于干性及混合性皮肤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638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保湿嫩颜水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100ml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功效：缩水保湿，调理皮肤，适合各类型皮肤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638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多肽倍润霜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50g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功效：加倍滋润修护，减缓肌肤所受刺激，改善皮肤细纹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638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修护因子精华液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20ml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功效：修护皮肤屏障功能，保湿补水，延缓衰老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638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皮肤修护乳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150g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功效：保湿补水，补充皮肤所需水分和养分，延缓皮肤衰老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175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638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保湿修护精华膜*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25g*6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功效：保湿修护皮肤，淡化细纹，延缓皮肤衰老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盒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玻尿酸精华液*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100ml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功效：保湿补水，淡化细纹，修护缺水性皮肤和衰老性皮肤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水动力保湿修护霜（清爽型）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50g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功效：补水锁水，清爽焕肤，延缓皮肤衰老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水动力保湿修护霜（滋润型）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50g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功效：补水锁水，滋养皮肤，延缓皮肤衰老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玻尿酸精华膜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30g*5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功效：卓越的补水和锁水功能，很好的修护缺水性皮肤和衰老性皮肤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盒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优白素精华液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15ml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功效：还原黑色素，抑制黑色素形成，从而达到祛斑和美白的效果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左旋VC焕采保湿精华膜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25g*6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功效：焕肤、保湿、修护，明显改善暗淡肤色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盒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lastRenderedPageBreak/>
              <w:t>茶多酚控油洁面泡沫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150ml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功效：有效清除皮肤表污垢及化妆品残留物，预防痘痘和粉刺形成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175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茶多酚控油收缩水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100ml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功效：收缩毛孔，抑制油脂分泌，调理皮肤PH值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祛痘霜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30g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19185A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功效：有效祛痘，防止粉刺形成；调节皮脂过度分泌，收细毛孔，光滑皮肤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spacing w:line="360" w:lineRule="auto"/>
              <w:jc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bCs/>
                <w:sz w:val="21"/>
                <w:szCs w:val="21"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水杨酸祛痘控油面膜（水洗型）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100g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功效：有效祛除痘痘和闭合性粉刺，同时预防痘痘与粉刺再生，有效修护痘痘肌肤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神经酰胺舒缓保湿喷雾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90ml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:rsidR="00736197" w:rsidRPr="00736197" w:rsidRDefault="00736197" w:rsidP="00B0767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功效：对干燥缺水的皮肤有舒缓、保湿作用，对后续的护肤保养品有促进吸收作用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shd w:val="clear" w:color="auto" w:fill="auto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杏仁酸焕肤精华液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15ml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36197" w:rsidRPr="00736197" w:rsidRDefault="00736197" w:rsidP="0019185A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功效：浅层剥脱，提亮肤色，促进皮肤代谢，紧致肌肤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1668" w:type="dxa"/>
            <w:shd w:val="clear" w:color="auto" w:fill="auto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清透倍护防晒乳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36197" w:rsidRPr="00736197" w:rsidRDefault="00736197" w:rsidP="001B2C25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  <w:vertAlign w:val="superscript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50g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36197" w:rsidRPr="00736197" w:rsidRDefault="00736197" w:rsidP="001B2C25">
            <w:pPr>
              <w:widowControl/>
              <w:jc w:val="left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宋体" w:hint="eastAsia"/>
                <w:color w:val="000000"/>
                <w:kern w:val="0"/>
                <w:sz w:val="21"/>
                <w:szCs w:val="21"/>
                <w:lang/>
              </w:rPr>
              <w:t>功效：高倍防晒，呵护日晒肌肤，有效抵御UVA、UVB。阻隔紫外线损伤。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197" w:rsidRPr="00736197" w:rsidRDefault="00736197" w:rsidP="00322DE6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color w:val="000000"/>
                <w:sz w:val="21"/>
                <w:szCs w:val="21"/>
                <w:lang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瓶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197" w:rsidRPr="00736197" w:rsidRDefault="00736197" w:rsidP="0007094C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 w:rsidRPr="00736197"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  <w:tr w:rsidR="00736197" w:rsidTr="0019185A">
        <w:trPr>
          <w:cantSplit/>
          <w:trHeight w:val="966"/>
        </w:trPr>
        <w:tc>
          <w:tcPr>
            <w:tcW w:w="8047" w:type="dxa"/>
            <w:gridSpan w:val="6"/>
            <w:shd w:val="clear" w:color="auto" w:fill="auto"/>
            <w:noWrap/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  <w:r>
              <w:rPr>
                <w:rFonts w:ascii="仿宋" w:eastAsia="仿宋" w:hAnsi="仿宋" w:cs="方正仿宋_GBK" w:hint="eastAsia"/>
                <w:color w:val="000000"/>
                <w:kern w:val="0"/>
                <w:sz w:val="21"/>
                <w:szCs w:val="21"/>
                <w:lang/>
              </w:rPr>
              <w:t>合计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197" w:rsidRPr="00736197" w:rsidRDefault="00736197" w:rsidP="00C3410A">
            <w:pPr>
              <w:widowControl/>
              <w:jc w:val="center"/>
              <w:textAlignment w:val="center"/>
              <w:rPr>
                <w:rFonts w:ascii="仿宋" w:eastAsia="仿宋" w:hAnsi="仿宋" w:cs="方正仿宋_GBK"/>
                <w:bCs/>
                <w:sz w:val="21"/>
                <w:szCs w:val="21"/>
              </w:rPr>
            </w:pPr>
          </w:p>
        </w:tc>
      </w:tr>
    </w:tbl>
    <w:p w:rsidR="00D109AE" w:rsidRDefault="00D109AE" w:rsidP="00736197">
      <w:pPr>
        <w:pStyle w:val="1"/>
      </w:pPr>
    </w:p>
    <w:sectPr w:rsidR="00D109AE" w:rsidSect="00D109AE">
      <w:pgSz w:w="11906" w:h="16838"/>
      <w:pgMar w:top="2098" w:right="1417" w:bottom="1417" w:left="1417" w:header="851" w:footer="992" w:gutter="0"/>
      <w:cols w:space="0"/>
      <w:docGrid w:type="lines" w:linePitch="4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C33" w:rsidRDefault="000E1C33" w:rsidP="002F192B">
      <w:r>
        <w:separator/>
      </w:r>
    </w:p>
  </w:endnote>
  <w:endnote w:type="continuationSeparator" w:id="1">
    <w:p w:rsidR="000E1C33" w:rsidRDefault="000E1C33" w:rsidP="002F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default"/>
    <w:sig w:usb0="00000000" w:usb1="38CF7CFA" w:usb2="00082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C33" w:rsidRDefault="000E1C33" w:rsidP="002F192B">
      <w:r>
        <w:separator/>
      </w:r>
    </w:p>
  </w:footnote>
  <w:footnote w:type="continuationSeparator" w:id="1">
    <w:p w:rsidR="000E1C33" w:rsidRDefault="000E1C33" w:rsidP="002F19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222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g5Y2RjOTJlYjFiMTAyODg1MjViZjhiOGViNmZlMTkifQ=="/>
  </w:docVars>
  <w:rsids>
    <w:rsidRoot w:val="00723D5F"/>
    <w:rsid w:val="00047E12"/>
    <w:rsid w:val="000871D7"/>
    <w:rsid w:val="000E1C33"/>
    <w:rsid w:val="000F665D"/>
    <w:rsid w:val="00154330"/>
    <w:rsid w:val="0019185A"/>
    <w:rsid w:val="001B14A4"/>
    <w:rsid w:val="0020035E"/>
    <w:rsid w:val="002445E5"/>
    <w:rsid w:val="00264B84"/>
    <w:rsid w:val="0027670D"/>
    <w:rsid w:val="002D468A"/>
    <w:rsid w:val="002F192B"/>
    <w:rsid w:val="00304AAC"/>
    <w:rsid w:val="0038121B"/>
    <w:rsid w:val="003B0545"/>
    <w:rsid w:val="003D0836"/>
    <w:rsid w:val="00464CFD"/>
    <w:rsid w:val="00476165"/>
    <w:rsid w:val="004B1BAB"/>
    <w:rsid w:val="004E1C31"/>
    <w:rsid w:val="005304CE"/>
    <w:rsid w:val="00545F37"/>
    <w:rsid w:val="00563F70"/>
    <w:rsid w:val="0056483A"/>
    <w:rsid w:val="00700E82"/>
    <w:rsid w:val="00723D5F"/>
    <w:rsid w:val="00736197"/>
    <w:rsid w:val="007714CE"/>
    <w:rsid w:val="009520C0"/>
    <w:rsid w:val="009A1915"/>
    <w:rsid w:val="00A04FDA"/>
    <w:rsid w:val="00A8291B"/>
    <w:rsid w:val="00B07675"/>
    <w:rsid w:val="00B379FD"/>
    <w:rsid w:val="00BD7970"/>
    <w:rsid w:val="00BE7840"/>
    <w:rsid w:val="00BF2C94"/>
    <w:rsid w:val="00BF42FB"/>
    <w:rsid w:val="00C70511"/>
    <w:rsid w:val="00CE5E3A"/>
    <w:rsid w:val="00CE6C41"/>
    <w:rsid w:val="00D109AE"/>
    <w:rsid w:val="00D25ACB"/>
    <w:rsid w:val="00D32B18"/>
    <w:rsid w:val="00D801C8"/>
    <w:rsid w:val="00E071B4"/>
    <w:rsid w:val="00E34D02"/>
    <w:rsid w:val="00E47246"/>
    <w:rsid w:val="00EC22ED"/>
    <w:rsid w:val="00ED1D7A"/>
    <w:rsid w:val="00EE6030"/>
    <w:rsid w:val="00F06263"/>
    <w:rsid w:val="00FC2C84"/>
    <w:rsid w:val="01F04375"/>
    <w:rsid w:val="02313934"/>
    <w:rsid w:val="02D92484"/>
    <w:rsid w:val="03140388"/>
    <w:rsid w:val="04ED359E"/>
    <w:rsid w:val="054718BE"/>
    <w:rsid w:val="05BD527B"/>
    <w:rsid w:val="06733C36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2DE296E"/>
    <w:rsid w:val="1448001E"/>
    <w:rsid w:val="150C315C"/>
    <w:rsid w:val="15CA499D"/>
    <w:rsid w:val="16F13598"/>
    <w:rsid w:val="1756544B"/>
    <w:rsid w:val="1779378C"/>
    <w:rsid w:val="18252041"/>
    <w:rsid w:val="18FA06E6"/>
    <w:rsid w:val="1964746F"/>
    <w:rsid w:val="1972314E"/>
    <w:rsid w:val="1A5B20EB"/>
    <w:rsid w:val="1C06753F"/>
    <w:rsid w:val="1E0E3AD7"/>
    <w:rsid w:val="208E3DA8"/>
    <w:rsid w:val="20F57704"/>
    <w:rsid w:val="20FC52B3"/>
    <w:rsid w:val="21B91E10"/>
    <w:rsid w:val="21BB3BB7"/>
    <w:rsid w:val="23660B80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797FAD"/>
    <w:rsid w:val="34782069"/>
    <w:rsid w:val="34FC76D1"/>
    <w:rsid w:val="35DF3598"/>
    <w:rsid w:val="367F0D4B"/>
    <w:rsid w:val="38565BDA"/>
    <w:rsid w:val="3AF246C9"/>
    <w:rsid w:val="3D54665D"/>
    <w:rsid w:val="3F526305"/>
    <w:rsid w:val="3F8C1D05"/>
    <w:rsid w:val="411A017E"/>
    <w:rsid w:val="41437282"/>
    <w:rsid w:val="430369EA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B1E3C3D"/>
    <w:rsid w:val="4CAF2064"/>
    <w:rsid w:val="4DF57001"/>
    <w:rsid w:val="4E7A6395"/>
    <w:rsid w:val="4EDF13B2"/>
    <w:rsid w:val="4F0710CE"/>
    <w:rsid w:val="4FC93F82"/>
    <w:rsid w:val="505B7E99"/>
    <w:rsid w:val="50854D0F"/>
    <w:rsid w:val="50DA74CF"/>
    <w:rsid w:val="50E855FA"/>
    <w:rsid w:val="51FC4CFC"/>
    <w:rsid w:val="544D2742"/>
    <w:rsid w:val="5481628E"/>
    <w:rsid w:val="56D06215"/>
    <w:rsid w:val="57244B2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7F94ADC"/>
    <w:rsid w:val="6874380B"/>
    <w:rsid w:val="6A423D12"/>
    <w:rsid w:val="6D6D5DFE"/>
    <w:rsid w:val="6DA10263"/>
    <w:rsid w:val="6E3759CB"/>
    <w:rsid w:val="6F811D42"/>
    <w:rsid w:val="6FF44BEF"/>
    <w:rsid w:val="703E3DED"/>
    <w:rsid w:val="708D1AAC"/>
    <w:rsid w:val="70B93946"/>
    <w:rsid w:val="71300490"/>
    <w:rsid w:val="722C4D22"/>
    <w:rsid w:val="72F93C0A"/>
    <w:rsid w:val="730D73B4"/>
    <w:rsid w:val="73853CC4"/>
    <w:rsid w:val="73B7363B"/>
    <w:rsid w:val="73FF10EB"/>
    <w:rsid w:val="774D1C9A"/>
    <w:rsid w:val="77F70EEB"/>
    <w:rsid w:val="786D2825"/>
    <w:rsid w:val="78843338"/>
    <w:rsid w:val="78EA6325"/>
    <w:rsid w:val="7B9E3218"/>
    <w:rsid w:val="7D6967E9"/>
    <w:rsid w:val="7DE47F08"/>
    <w:rsid w:val="7FE13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qFormat="1"/>
    <w:lsdException w:name="Normal Table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D109AE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qFormat/>
    <w:rsid w:val="00D109A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qFormat/>
    <w:rsid w:val="00D109A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rsid w:val="00D109AE"/>
    <w:pPr>
      <w:jc w:val="left"/>
    </w:pPr>
  </w:style>
  <w:style w:type="paragraph" w:styleId="a4">
    <w:name w:val="Body Text"/>
    <w:basedOn w:val="a"/>
    <w:uiPriority w:val="1"/>
    <w:qFormat/>
    <w:rsid w:val="00D109AE"/>
    <w:pPr>
      <w:ind w:left="1133"/>
      <w:jc w:val="left"/>
    </w:pPr>
    <w:rPr>
      <w:rFonts w:ascii="宋体" w:eastAsia="宋体" w:hAnsi="宋体"/>
      <w:kern w:val="0"/>
      <w:sz w:val="16"/>
      <w:szCs w:val="16"/>
      <w:lang w:eastAsia="en-US"/>
    </w:rPr>
  </w:style>
  <w:style w:type="paragraph" w:styleId="a5">
    <w:name w:val="Plain Text"/>
    <w:basedOn w:val="a"/>
    <w:qFormat/>
    <w:rsid w:val="00D109AE"/>
    <w:rPr>
      <w:rFonts w:ascii="宋体" w:eastAsia="宋体" w:hAnsi="Courier New"/>
      <w:sz w:val="21"/>
    </w:rPr>
  </w:style>
  <w:style w:type="paragraph" w:styleId="a6">
    <w:name w:val="footer"/>
    <w:basedOn w:val="a"/>
    <w:link w:val="Char0"/>
    <w:unhideWhenUsed/>
    <w:qFormat/>
    <w:rsid w:val="00D10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nhideWhenUsed/>
    <w:qFormat/>
    <w:rsid w:val="00D109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2"/>
    <w:qFormat/>
    <w:rsid w:val="00D109AE"/>
    <w:pPr>
      <w:spacing w:before="240" w:after="60" w:line="312" w:lineRule="auto"/>
      <w:jc w:val="center"/>
      <w:outlineLvl w:val="1"/>
    </w:pPr>
    <w:rPr>
      <w:rFonts w:ascii="Cambria" w:eastAsia="宋体" w:hAnsi="Cambria"/>
      <w:bCs/>
      <w:kern w:val="28"/>
      <w:sz w:val="28"/>
      <w:szCs w:val="32"/>
      <w:lang w:eastAsia="zh-TW"/>
    </w:rPr>
  </w:style>
  <w:style w:type="paragraph" w:styleId="a9">
    <w:name w:val="Normal (Web)"/>
    <w:basedOn w:val="a"/>
    <w:uiPriority w:val="99"/>
    <w:semiHidden/>
    <w:unhideWhenUsed/>
    <w:qFormat/>
    <w:rsid w:val="00D109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FollowedHyperlink"/>
    <w:basedOn w:val="a0"/>
    <w:uiPriority w:val="99"/>
    <w:unhideWhenUsed/>
    <w:qFormat/>
    <w:rsid w:val="00D109AE"/>
    <w:rPr>
      <w:color w:val="954F72"/>
      <w:u w:val="single"/>
    </w:rPr>
  </w:style>
  <w:style w:type="character" w:styleId="ab">
    <w:name w:val="Hyperlink"/>
    <w:basedOn w:val="a0"/>
    <w:uiPriority w:val="99"/>
    <w:qFormat/>
    <w:rsid w:val="00D109AE"/>
    <w:rPr>
      <w:color w:val="0000FF"/>
      <w:u w:val="single"/>
    </w:rPr>
  </w:style>
  <w:style w:type="character" w:customStyle="1" w:styleId="1Char">
    <w:name w:val="标题 1 Char"/>
    <w:basedOn w:val="a0"/>
    <w:link w:val="1"/>
    <w:qFormat/>
    <w:rsid w:val="00D109A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文字 Char"/>
    <w:basedOn w:val="a0"/>
    <w:link w:val="a3"/>
    <w:qFormat/>
    <w:rsid w:val="00D109AE"/>
    <w:rPr>
      <w:rFonts w:ascii="Times New Roman" w:eastAsia="仿宋_GB2312" w:hAnsi="Times New Roman" w:cs="Times New Roman"/>
      <w:sz w:val="32"/>
      <w:szCs w:val="20"/>
    </w:rPr>
  </w:style>
  <w:style w:type="character" w:customStyle="1" w:styleId="Char0">
    <w:name w:val="页脚 Char"/>
    <w:basedOn w:val="a0"/>
    <w:link w:val="a6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7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2">
    <w:name w:val="副标题 Char"/>
    <w:basedOn w:val="a0"/>
    <w:link w:val="a8"/>
    <w:qFormat/>
    <w:rsid w:val="00D109AE"/>
    <w:rPr>
      <w:rFonts w:ascii="Cambria" w:eastAsia="宋体" w:hAnsi="Cambria" w:cs="Times New Roman"/>
      <w:bCs/>
      <w:kern w:val="28"/>
      <w:sz w:val="28"/>
      <w:szCs w:val="32"/>
      <w:lang w:eastAsia="zh-TW"/>
    </w:rPr>
  </w:style>
  <w:style w:type="paragraph" w:styleId="ac">
    <w:name w:val="List Paragraph"/>
    <w:basedOn w:val="a"/>
    <w:uiPriority w:val="34"/>
    <w:qFormat/>
    <w:rsid w:val="00D109AE"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sid w:val="00D109AE"/>
    <w:pPr>
      <w:jc w:val="left"/>
    </w:pPr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109AE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不明显强调1"/>
    <w:basedOn w:val="a0"/>
    <w:uiPriority w:val="19"/>
    <w:qFormat/>
    <w:rsid w:val="00D109AE"/>
    <w:rPr>
      <w:i/>
      <w:iCs/>
      <w:color w:val="7F7F7F" w:themeColor="text1" w:themeTint="80"/>
    </w:rPr>
  </w:style>
  <w:style w:type="paragraph" w:customStyle="1" w:styleId="font5">
    <w:name w:val="font5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kern w:val="0"/>
      <w:sz w:val="18"/>
      <w:szCs w:val="18"/>
    </w:rPr>
  </w:style>
  <w:style w:type="paragraph" w:customStyle="1" w:styleId="xl64">
    <w:name w:val="xl64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rsid w:val="00D109AE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201</Words>
  <Characters>1152</Characters>
  <Application>Microsoft Office Word</Application>
  <DocSecurity>0</DocSecurity>
  <Lines>9</Lines>
  <Paragraphs>2</Paragraphs>
  <ScaleCrop>false</ScaleCrop>
  <Company>微软中国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微软用户</cp:lastModifiedBy>
  <cp:revision>10</cp:revision>
  <cp:lastPrinted>2026-09-20T02:57:00Z</cp:lastPrinted>
  <dcterms:created xsi:type="dcterms:W3CDTF">2023-07-24T01:58:00Z</dcterms:created>
  <dcterms:modified xsi:type="dcterms:W3CDTF">2026-09-20T03:12:00Z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4FF01FE6F22A4F5E9E6BEDF1D11E661F</vt:lpwstr>
  </property>
</Properties>
</file>