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99E7C">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方正公文小标宋" w:hAnsi="方正公文小标宋" w:eastAsia="方正公文小标宋" w:cs="方正公文小标宋"/>
          <w:b w:val="0"/>
          <w:bCs w:val="0"/>
          <w:sz w:val="40"/>
          <w:szCs w:val="40"/>
        </w:rPr>
      </w:pPr>
      <w:r>
        <w:rPr>
          <w:rFonts w:hint="eastAsia" w:ascii="方正公文小标宋" w:hAnsi="方正公文小标宋" w:eastAsia="方正公文小标宋" w:cs="方正公文小标宋"/>
          <w:b w:val="0"/>
          <w:bCs w:val="0"/>
          <w:sz w:val="40"/>
          <w:szCs w:val="40"/>
        </w:rPr>
        <w:t>石家庄市人民医院</w:t>
      </w:r>
    </w:p>
    <w:p w14:paraId="70EB0531">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方正公文小标宋" w:hAnsi="方正公文小标宋" w:eastAsia="方正公文小标宋" w:cs="方正公文小标宋"/>
          <w:b w:val="0"/>
          <w:bCs w:val="0"/>
          <w:sz w:val="40"/>
          <w:szCs w:val="40"/>
        </w:rPr>
      </w:pPr>
      <w:r>
        <w:rPr>
          <w:rFonts w:hint="eastAsia" w:ascii="方正公文小标宋" w:hAnsi="方正公文小标宋" w:eastAsia="方正公文小标宋" w:cs="方正公文小标宋"/>
          <w:b w:val="0"/>
          <w:bCs w:val="0"/>
          <w:sz w:val="40"/>
          <w:szCs w:val="40"/>
          <w:highlight w:val="none"/>
          <w:lang w:eastAsia="zh-CN"/>
        </w:rPr>
        <w:t>住院医师规范化培训宣传视频制作</w:t>
      </w:r>
      <w:r>
        <w:rPr>
          <w:rFonts w:hint="eastAsia" w:ascii="方正公文小标宋" w:hAnsi="方正公文小标宋" w:eastAsia="方正公文小标宋" w:cs="方正公文小标宋"/>
          <w:b w:val="0"/>
          <w:bCs w:val="0"/>
          <w:sz w:val="40"/>
          <w:szCs w:val="40"/>
          <w:lang w:eastAsia="zh-CN"/>
        </w:rPr>
        <w:t>征集</w:t>
      </w:r>
      <w:r>
        <w:rPr>
          <w:rFonts w:hint="eastAsia" w:ascii="方正公文小标宋" w:hAnsi="方正公文小标宋" w:eastAsia="方正公文小标宋" w:cs="方正公文小标宋"/>
          <w:b w:val="0"/>
          <w:bCs w:val="0"/>
          <w:sz w:val="40"/>
          <w:szCs w:val="40"/>
        </w:rPr>
        <w:t>服务商的通知</w:t>
      </w:r>
    </w:p>
    <w:p w14:paraId="1D3163AE">
      <w:pPr>
        <w:rPr>
          <w:rFonts w:hint="eastAsia"/>
        </w:rPr>
      </w:pPr>
    </w:p>
    <w:p w14:paraId="6778158E">
      <w:pPr>
        <w:pStyle w:val="4"/>
        <w:keepNext w:val="0"/>
        <w:keepLines w:val="0"/>
        <w:pageBreakBefore w:val="0"/>
        <w:numPr>
          <w:ilvl w:val="0"/>
          <w:numId w:val="0"/>
        </w:numPr>
        <w:shd w:val="clear" w:color="auto" w:fill="FFFFFF"/>
        <w:kinsoku/>
        <w:wordWrap/>
        <w:overflowPunct/>
        <w:topLinePunct w:val="0"/>
        <w:autoSpaceDE/>
        <w:autoSpaceDN/>
        <w:bidi w:val="0"/>
        <w:adjustRightInd/>
        <w:snapToGrid w:val="0"/>
        <w:spacing w:before="0" w:beforeAutospacing="0" w:after="0" w:afterAutospacing="0" w:line="520" w:lineRule="exact"/>
        <w:ind w:firstLine="640" w:firstLineChars="200"/>
        <w:rPr>
          <w:rFonts w:hint="eastAsia" w:ascii="仿宋_GB2312" w:hAnsi="仿宋_GB2312" w:eastAsia="仿宋_GB2312" w:cs="仿宋_GB2312"/>
          <w:b w:val="0"/>
          <w:bCs w:val="0"/>
          <w:kern w:val="2"/>
          <w:sz w:val="32"/>
          <w:szCs w:val="20"/>
          <w:lang w:val="en-US" w:eastAsia="zh-CN" w:bidi="ar-SA"/>
        </w:rPr>
      </w:pPr>
      <w:r>
        <w:rPr>
          <w:rFonts w:hint="eastAsia" w:ascii="仿宋_GB2312" w:hAnsi="仿宋_GB2312" w:eastAsia="仿宋_GB2312" w:cs="仿宋_GB2312"/>
          <w:b w:val="0"/>
          <w:bCs w:val="0"/>
          <w:kern w:val="2"/>
          <w:sz w:val="32"/>
          <w:szCs w:val="20"/>
          <w:lang w:val="en-US" w:eastAsia="zh-CN" w:bidi="ar-SA"/>
        </w:rPr>
        <w:t>为进一步宣传住院医师规范化培训政策，充分展示我院住培工作成效、医师成长风采及基地建设实力，提升住培工作社会认知度与行业影响力，我院拟开展住培宣传视频制作项目，现面向社会公开征集具备相关服务能力的合作单位，并以比价方式确定服务方，诚邀符合条件的单位前来报名。现将有关事宜通知如下：</w:t>
      </w:r>
    </w:p>
    <w:p w14:paraId="26C402BC">
      <w:pPr>
        <w:pStyle w:val="4"/>
        <w:keepNext w:val="0"/>
        <w:keepLines w:val="0"/>
        <w:pageBreakBefore w:val="0"/>
        <w:numPr>
          <w:ilvl w:val="0"/>
          <w:numId w:val="1"/>
        </w:numPr>
        <w:shd w:val="clear" w:color="auto" w:fill="FFFFFF"/>
        <w:kinsoku/>
        <w:wordWrap/>
        <w:overflowPunct/>
        <w:topLinePunct w:val="0"/>
        <w:autoSpaceDE/>
        <w:autoSpaceDN/>
        <w:bidi w:val="0"/>
        <w:adjustRightInd/>
        <w:snapToGrid w:val="0"/>
        <w:spacing w:before="0" w:beforeAutospacing="0" w:after="0" w:afterAutospacing="0" w:line="520" w:lineRule="exact"/>
        <w:ind w:firstLine="640" w:firstLineChars="200"/>
        <w:rPr>
          <w:rFonts w:hint="eastAsia" w:ascii="黑体" w:hAnsi="黑体" w:eastAsia="黑体" w:cs="黑体"/>
          <w:b w:val="0"/>
          <w:bCs/>
          <w:color w:val="000000" w:themeColor="text1"/>
          <w:kern w:val="36"/>
          <w:sz w:val="32"/>
          <w:szCs w:val="32"/>
          <w:lang w:val="en-US" w:eastAsia="zh-CN" w:bidi="ar-SA"/>
          <w14:textFill>
            <w14:solidFill>
              <w14:schemeClr w14:val="tx1"/>
            </w14:solidFill>
          </w14:textFill>
        </w:rPr>
      </w:pPr>
      <w:r>
        <w:rPr>
          <w:rFonts w:hint="eastAsia" w:ascii="黑体" w:hAnsi="黑体" w:eastAsia="黑体" w:cs="黑体"/>
          <w:b w:val="0"/>
          <w:bCs/>
          <w:color w:val="000000" w:themeColor="text1"/>
          <w:kern w:val="36"/>
          <w:sz w:val="32"/>
          <w:szCs w:val="32"/>
          <w:lang w:val="en-US" w:eastAsia="zh-CN" w:bidi="ar-SA"/>
          <w14:textFill>
            <w14:solidFill>
              <w14:schemeClr w14:val="tx1"/>
            </w14:solidFill>
          </w14:textFill>
        </w:rPr>
        <w:t>项目服务要求</w:t>
      </w:r>
    </w:p>
    <w:p w14:paraId="5FE67817">
      <w:pPr>
        <w:spacing w:line="560" w:lineRule="exact"/>
        <w:ind w:firstLine="640" w:firstLineChars="200"/>
        <w:rPr>
          <w:rFonts w:hint="eastAsia" w:ascii="仿宋_GB2312" w:hAnsi="仿宋_GB2312" w:eastAsia="仿宋_GB2312" w:cs="仿宋_GB2312"/>
          <w:b w:val="0"/>
          <w:bCs w:val="0"/>
          <w:kern w:val="2"/>
          <w:sz w:val="32"/>
          <w:szCs w:val="20"/>
          <w:lang w:val="en-US" w:eastAsia="zh-CN" w:bidi="ar-SA"/>
        </w:rPr>
      </w:pPr>
      <w:r>
        <w:rPr>
          <w:rFonts w:hint="eastAsia" w:ascii="仿宋_GB2312" w:hAnsi="仿宋_GB2312" w:eastAsia="仿宋_GB2312" w:cs="仿宋_GB2312"/>
          <w:b w:val="0"/>
          <w:bCs w:val="0"/>
          <w:kern w:val="2"/>
          <w:sz w:val="32"/>
          <w:szCs w:val="20"/>
          <w:lang w:val="en-US" w:eastAsia="zh-CN" w:bidi="ar-SA"/>
        </w:rPr>
        <w:t>对医院现有影音资料进行整理、剪辑、优化，并围绕住培主题全新创作宣传视频，精准契合政策宣传与品牌展示需求，确保作品质量专业、内容贴合实际、传播性强。</w:t>
      </w:r>
    </w:p>
    <w:p w14:paraId="245F77FA">
      <w:pPr>
        <w:keepNext w:val="0"/>
        <w:keepLines w:val="0"/>
        <w:pageBreakBefore w:val="0"/>
        <w:numPr>
          <w:ilvl w:val="0"/>
          <w:numId w:val="2"/>
        </w:numPr>
        <w:tabs>
          <w:tab w:val="left" w:pos="6000"/>
        </w:tabs>
        <w:kinsoku/>
        <w:wordWrap/>
        <w:overflowPunct/>
        <w:topLinePunct w:val="0"/>
        <w:autoSpaceDE/>
        <w:autoSpaceDN/>
        <w:bidi w:val="0"/>
        <w:adjustRightInd/>
        <w:spacing w:line="520" w:lineRule="exact"/>
        <w:ind w:firstLine="640" w:firstLineChars="200"/>
        <w:jc w:val="both"/>
        <w:rPr>
          <w:rFonts w:hint="default" w:ascii="黑体" w:hAnsi="黑体" w:eastAsia="黑体" w:cs="黑体"/>
          <w:b w:val="0"/>
          <w:bCs/>
          <w:color w:val="000000" w:themeColor="text1"/>
          <w:kern w:val="36"/>
          <w:sz w:val="32"/>
          <w:szCs w:val="32"/>
          <w:lang w:val="en-US" w:eastAsia="zh-CN" w:bidi="ar-SA"/>
          <w14:textFill>
            <w14:solidFill>
              <w14:schemeClr w14:val="tx1"/>
            </w14:solidFill>
          </w14:textFill>
        </w:rPr>
      </w:pPr>
      <w:r>
        <w:rPr>
          <w:rFonts w:hint="eastAsia" w:ascii="黑体" w:hAnsi="黑体" w:eastAsia="黑体" w:cs="黑体"/>
          <w:b w:val="0"/>
          <w:bCs/>
          <w:color w:val="000000" w:themeColor="text1"/>
          <w:kern w:val="36"/>
          <w:sz w:val="32"/>
          <w:szCs w:val="32"/>
          <w:lang w:val="en-US" w:eastAsia="zh-CN" w:bidi="ar-SA"/>
          <w14:textFill>
            <w14:solidFill>
              <w14:schemeClr w14:val="tx1"/>
            </w14:solidFill>
          </w14:textFill>
        </w:rPr>
        <w:t>作品要求</w:t>
      </w:r>
    </w:p>
    <w:p w14:paraId="74B26EEC">
      <w:pPr>
        <w:keepNext w:val="0"/>
        <w:keepLines w:val="0"/>
        <w:pageBreakBefore w:val="0"/>
        <w:numPr>
          <w:ilvl w:val="0"/>
          <w:numId w:val="0"/>
        </w:numPr>
        <w:tabs>
          <w:tab w:val="left" w:pos="6000"/>
        </w:tabs>
        <w:kinsoku/>
        <w:wordWrap/>
        <w:overflowPunct/>
        <w:topLinePunct w:val="0"/>
        <w:autoSpaceDE/>
        <w:autoSpaceDN/>
        <w:bidi w:val="0"/>
        <w:adjustRightInd/>
        <w:spacing w:line="520" w:lineRule="exact"/>
        <w:ind w:firstLine="640" w:firstLineChars="200"/>
        <w:jc w:val="both"/>
        <w:rPr>
          <w:rFonts w:hint="eastAsia" w:ascii="仿宋_GB2312" w:hAnsi="仿宋_GB2312" w:eastAsia="仿宋_GB2312" w:cs="仿宋_GB2312"/>
          <w:b w:val="0"/>
          <w:bCs/>
          <w:color w:val="000000" w:themeColor="text1"/>
          <w:kern w:val="36"/>
          <w:sz w:val="32"/>
          <w:szCs w:val="32"/>
          <w:lang w:val="en-US" w:eastAsia="zh-CN" w:bidi="ar-SA"/>
          <w14:textFill>
            <w14:solidFill>
              <w14:schemeClr w14:val="tx1"/>
            </w14:solidFill>
          </w14:textFill>
        </w:rPr>
      </w:pPr>
      <w:r>
        <w:rPr>
          <w:rFonts w:hint="eastAsia" w:ascii="仿宋_GB2312" w:hAnsi="仿宋_GB2312" w:eastAsia="仿宋_GB2312" w:cs="仿宋_GB2312"/>
          <w:sz w:val="32"/>
          <w:szCs w:val="32"/>
          <w:lang w:eastAsia="zh-CN"/>
        </w:rPr>
        <w:t>(一)内容。坚持正确政治方向、舆论导向、价值取向，以身边人、身边事、小切口、小故事充分展示住院医师规范化培训政策实施以来取得的成就和变革以及对推动医师成长成才的重要贡献，要讲活讲透，具有较强的吸引力、感染力。学员作品要注重分享真实成长故事，引发情感共鸣；带教师资作品要注重诠释“严管就是厚爱”,讲清严格背后的</w:t>
      </w:r>
      <w:r>
        <w:rPr>
          <w:rFonts w:hint="eastAsia" w:ascii="仿宋_GB2312" w:hAnsi="仿宋_GB2312" w:eastAsia="仿宋_GB2312" w:cs="仿宋_GB2312"/>
          <w:b w:val="0"/>
          <w:bCs/>
          <w:color w:val="000000" w:themeColor="text1"/>
          <w:kern w:val="36"/>
          <w:sz w:val="32"/>
          <w:szCs w:val="32"/>
          <w:lang w:val="en-US" w:eastAsia="zh-CN" w:bidi="ar-SA"/>
          <w14:textFill>
            <w14:solidFill>
              <w14:schemeClr w14:val="tx1"/>
            </w14:solidFill>
          </w14:textFill>
        </w:rPr>
        <w:t>材料提供责任与底线，树立师德师风标杆；基地作品要注重展示培训实力与责任担当，树立行业品牌形象。</w:t>
      </w:r>
    </w:p>
    <w:p w14:paraId="51263AF8">
      <w:pPr>
        <w:keepNext w:val="0"/>
        <w:keepLines w:val="0"/>
        <w:pageBreakBefore w:val="0"/>
        <w:numPr>
          <w:ilvl w:val="0"/>
          <w:numId w:val="0"/>
        </w:numPr>
        <w:tabs>
          <w:tab w:val="left" w:pos="6000"/>
        </w:tabs>
        <w:kinsoku/>
        <w:wordWrap/>
        <w:overflowPunct/>
        <w:topLinePunct w:val="0"/>
        <w:autoSpaceDE/>
        <w:autoSpaceDN/>
        <w:bidi w:val="0"/>
        <w:adjustRightInd/>
        <w:spacing w:line="520" w:lineRule="exact"/>
        <w:ind w:firstLine="640" w:firstLineChars="200"/>
        <w:jc w:val="both"/>
        <w:rPr>
          <w:rFonts w:hint="eastAsia" w:ascii="仿宋_GB2312" w:hAnsi="仿宋_GB2312" w:eastAsia="仿宋_GB2312" w:cs="仿宋_GB2312"/>
          <w:b w:val="0"/>
          <w:bCs/>
          <w:color w:val="000000" w:themeColor="text1"/>
          <w:kern w:val="36"/>
          <w:sz w:val="32"/>
          <w:szCs w:val="32"/>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36"/>
          <w:sz w:val="32"/>
          <w:szCs w:val="32"/>
          <w:lang w:val="en-US" w:eastAsia="zh-CN" w:bidi="ar-SA"/>
          <w14:textFill>
            <w14:solidFill>
              <w14:schemeClr w14:val="tx1"/>
            </w14:solidFill>
          </w14:textFill>
        </w:rPr>
        <w:t>(二)格式。作品时长1分钟，MP4格式，声音与画面同步，无杂音，创作者要确保使用的音视频、动画及图文等后期素材无版权争议，适合在主流自媒体播发。</w:t>
      </w:r>
    </w:p>
    <w:p w14:paraId="31F442D7">
      <w:pPr>
        <w:keepNext w:val="0"/>
        <w:keepLines w:val="0"/>
        <w:pageBreakBefore w:val="0"/>
        <w:numPr>
          <w:ilvl w:val="0"/>
          <w:numId w:val="0"/>
        </w:numPr>
        <w:tabs>
          <w:tab w:val="left" w:pos="6000"/>
        </w:tabs>
        <w:kinsoku/>
        <w:wordWrap/>
        <w:overflowPunct/>
        <w:topLinePunct w:val="0"/>
        <w:autoSpaceDE/>
        <w:autoSpaceDN/>
        <w:bidi w:val="0"/>
        <w:adjustRightInd/>
        <w:spacing w:line="52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color w:val="000000" w:themeColor="text1"/>
          <w:kern w:val="36"/>
          <w:sz w:val="32"/>
          <w:szCs w:val="32"/>
          <w:lang w:val="en-US" w:eastAsia="zh-CN" w:bidi="ar-SA"/>
          <w14:textFill>
            <w14:solidFill>
              <w14:schemeClr w14:val="tx1"/>
            </w14:solidFill>
          </w14:textFill>
        </w:rPr>
        <w:t>(</w:t>
      </w:r>
      <w:r>
        <w:rPr>
          <w:rFonts w:hint="eastAsia" w:ascii="仿宋_GB2312" w:hAnsi="仿宋_GB2312" w:cs="仿宋_GB2312"/>
          <w:b w:val="0"/>
          <w:bCs/>
          <w:color w:val="000000" w:themeColor="text1"/>
          <w:kern w:val="36"/>
          <w:sz w:val="32"/>
          <w:szCs w:val="32"/>
          <w:lang w:val="en-US" w:eastAsia="zh-CN" w:bidi="ar-SA"/>
          <w14:textFill>
            <w14:solidFill>
              <w14:schemeClr w14:val="tx1"/>
            </w14:solidFill>
          </w14:textFill>
        </w:rPr>
        <w:t>三</w:t>
      </w:r>
      <w:r>
        <w:rPr>
          <w:rFonts w:hint="eastAsia" w:ascii="仿宋_GB2312" w:hAnsi="仿宋_GB2312" w:eastAsia="仿宋_GB2312" w:cs="仿宋_GB2312"/>
          <w:b w:val="0"/>
          <w:bCs/>
          <w:color w:val="000000" w:themeColor="text1"/>
          <w:kern w:val="36"/>
          <w:sz w:val="32"/>
          <w:szCs w:val="32"/>
          <w:lang w:val="en-US" w:eastAsia="zh-CN" w:bidi="ar-SA"/>
          <w14:textFill>
            <w14:solidFill>
              <w14:schemeClr w14:val="tx1"/>
            </w14:solidFill>
          </w14:textFill>
        </w:rPr>
        <w:t>)</w:t>
      </w:r>
      <w:r>
        <w:rPr>
          <w:rFonts w:hint="eastAsia" w:ascii="仿宋_GB2312" w:hAnsi="仿宋_GB2312" w:eastAsia="仿宋_GB2312" w:cs="仿宋_GB2312"/>
          <w:sz w:val="32"/>
          <w:szCs w:val="32"/>
          <w:lang w:eastAsia="zh-CN"/>
        </w:rPr>
        <w:t>报名需携带以下材料：</w:t>
      </w:r>
      <w:r>
        <w:rPr>
          <w:rFonts w:hint="eastAsia" w:ascii="仿宋_GB2312" w:hAnsi="仿宋_GB2312" w:eastAsia="仿宋_GB2312" w:cs="仿宋_GB2312"/>
          <w:sz w:val="32"/>
          <w:szCs w:val="32"/>
          <w:lang w:val="en-US" w:eastAsia="zh-CN"/>
        </w:rPr>
        <w:t>1.供货商相关资质（具有独立法人资格，持有有效的营业执照、税务登记证等相关资质证件，经营范围包含相关内容</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；2.供货商既往短视频作品；3.供货商报价单（</w:t>
      </w:r>
      <w:r>
        <w:rPr>
          <w:rFonts w:hint="eastAsia" w:ascii="仿宋_GB2312" w:hAnsi="仿宋_GB2312" w:eastAsia="仿宋_GB2312" w:cs="仿宋_GB2312"/>
          <w:sz w:val="32"/>
          <w:szCs w:val="32"/>
          <w:lang w:eastAsia="zh-CN"/>
        </w:rPr>
        <w:t>加盖公章</w:t>
      </w:r>
      <w:r>
        <w:rPr>
          <w:rFonts w:hint="eastAsia" w:ascii="仿宋_GB2312" w:hAnsi="仿宋_GB2312" w:eastAsia="仿宋_GB2312" w:cs="仿宋_GB2312"/>
          <w:sz w:val="32"/>
          <w:szCs w:val="32"/>
          <w:lang w:val="en-US" w:eastAsia="zh-CN"/>
        </w:rPr>
        <w:t>）。</w:t>
      </w:r>
    </w:p>
    <w:p w14:paraId="229EFEDC">
      <w:pPr>
        <w:keepNext w:val="0"/>
        <w:keepLines w:val="0"/>
        <w:pageBreakBefore w:val="0"/>
        <w:numPr>
          <w:ilvl w:val="0"/>
          <w:numId w:val="0"/>
        </w:numPr>
        <w:tabs>
          <w:tab w:val="left" w:pos="6000"/>
        </w:tabs>
        <w:kinsoku/>
        <w:wordWrap/>
        <w:overflowPunct/>
        <w:topLinePunct w:val="0"/>
        <w:autoSpaceDE/>
        <w:autoSpaceDN/>
        <w:bidi w:val="0"/>
        <w:adjustRightInd/>
        <w:spacing w:line="520" w:lineRule="exact"/>
        <w:ind w:firstLine="640" w:firstLineChars="200"/>
        <w:jc w:val="both"/>
        <w:rPr>
          <w:rFonts w:hint="eastAsia" w:ascii="黑体" w:hAnsi="黑体" w:eastAsia="黑体" w:cs="黑体"/>
          <w:b w:val="0"/>
          <w:bCs/>
          <w:color w:val="000000" w:themeColor="text1"/>
          <w:kern w:val="36"/>
          <w:sz w:val="30"/>
          <w:szCs w:val="30"/>
          <w:lang w:val="en-US" w:eastAsia="zh-CN" w:bidi="ar-SA"/>
          <w14:textFill>
            <w14:solidFill>
              <w14:schemeClr w14:val="tx1"/>
            </w14:solidFill>
          </w14:textFill>
        </w:rPr>
      </w:pPr>
      <w:r>
        <w:rPr>
          <w:rFonts w:hint="eastAsia" w:ascii="黑体" w:hAnsi="黑体" w:eastAsia="黑体" w:cs="黑体"/>
          <w:b w:val="0"/>
          <w:bCs/>
          <w:color w:val="000000" w:themeColor="text1"/>
          <w:kern w:val="36"/>
          <w:sz w:val="32"/>
          <w:szCs w:val="32"/>
          <w:lang w:val="en-US" w:eastAsia="zh-CN" w:bidi="ar-SA"/>
          <w14:textFill>
            <w14:solidFill>
              <w14:schemeClr w14:val="tx1"/>
            </w14:solidFill>
          </w14:textFill>
        </w:rPr>
        <w:t>三、报名时间地点</w:t>
      </w:r>
    </w:p>
    <w:p w14:paraId="35B320F4">
      <w:pPr>
        <w:keepNext w:val="0"/>
        <w:keepLines w:val="0"/>
        <w:pageBreakBefore w:val="0"/>
        <w:numPr>
          <w:ilvl w:val="0"/>
          <w:numId w:val="0"/>
        </w:numPr>
        <w:tabs>
          <w:tab w:val="left" w:pos="6000"/>
        </w:tabs>
        <w:kinsoku/>
        <w:wordWrap/>
        <w:overflowPunct/>
        <w:topLinePunct w:val="0"/>
        <w:autoSpaceDE/>
        <w:autoSpaceDN/>
        <w:bidi w:val="0"/>
        <w:adjustRightInd/>
        <w:spacing w:line="52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交资料截止时间：202</w:t>
      </w:r>
      <w:r>
        <w:rPr>
          <w:rFonts w:hint="eastAsia" w:ascii="仿宋_GB2312" w:hAnsi="仿宋_GB2312" w:cs="仿宋_GB2312"/>
          <w:sz w:val="32"/>
          <w:szCs w:val="32"/>
          <w:lang w:val="en-US" w:eastAsia="zh-CN"/>
        </w:rPr>
        <w:t>6</w:t>
      </w:r>
      <w:r>
        <w:rPr>
          <w:rFonts w:hint="eastAsia" w:ascii="仿宋_GB2312" w:hAnsi="仿宋_GB2312" w:eastAsia="仿宋_GB2312" w:cs="仿宋_GB2312"/>
          <w:sz w:val="32"/>
          <w:szCs w:val="32"/>
          <w:lang w:eastAsia="zh-CN"/>
        </w:rPr>
        <w:t>年</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lang w:eastAsia="zh-CN"/>
        </w:rPr>
        <w:t>月</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lang w:eastAsia="zh-CN"/>
        </w:rPr>
        <w:t>日下午</w:t>
      </w: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lang w:val="en-US" w:eastAsia="zh-CN"/>
        </w:rPr>
        <w:t>点前。</w:t>
      </w:r>
    </w:p>
    <w:p w14:paraId="6FCFCA8E">
      <w:pPr>
        <w:keepNext w:val="0"/>
        <w:keepLines w:val="0"/>
        <w:pageBreakBefore w:val="0"/>
        <w:numPr>
          <w:ilvl w:val="0"/>
          <w:numId w:val="0"/>
        </w:numPr>
        <w:tabs>
          <w:tab w:val="left" w:pos="6000"/>
        </w:tabs>
        <w:kinsoku/>
        <w:wordWrap/>
        <w:overflowPunct/>
        <w:topLinePunct w:val="0"/>
        <w:autoSpaceDE/>
        <w:autoSpaceDN/>
        <w:bidi w:val="0"/>
        <w:adjustRightInd/>
        <w:spacing w:line="52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报名地址：石家庄市人民医院</w:t>
      </w:r>
      <w:r>
        <w:rPr>
          <w:rFonts w:hint="eastAsia" w:ascii="仿宋_GB2312" w:hAnsi="仿宋_GB2312" w:cs="仿宋_GB2312"/>
          <w:sz w:val="32"/>
          <w:szCs w:val="32"/>
          <w:lang w:eastAsia="zh-CN"/>
        </w:rPr>
        <w:t>方北院区，技能中心二楼教学科办公室。</w:t>
      </w:r>
    </w:p>
    <w:p w14:paraId="268F4FE3">
      <w:pPr>
        <w:keepNext w:val="0"/>
        <w:keepLines w:val="0"/>
        <w:pageBreakBefore w:val="0"/>
        <w:numPr>
          <w:ilvl w:val="0"/>
          <w:numId w:val="0"/>
        </w:numPr>
        <w:tabs>
          <w:tab w:val="left" w:pos="6000"/>
        </w:tabs>
        <w:kinsoku/>
        <w:wordWrap/>
        <w:overflowPunct/>
        <w:topLinePunct w:val="0"/>
        <w:autoSpaceDE/>
        <w:autoSpaceDN/>
        <w:bidi w:val="0"/>
        <w:adjustRightInd/>
        <w:spacing w:line="52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询价时间地址另行通知。</w:t>
      </w:r>
    </w:p>
    <w:p w14:paraId="629045F5">
      <w:pPr>
        <w:keepNext w:val="0"/>
        <w:keepLines w:val="0"/>
        <w:pageBreakBefore w:val="0"/>
        <w:numPr>
          <w:ilvl w:val="0"/>
          <w:numId w:val="0"/>
        </w:numPr>
        <w:tabs>
          <w:tab w:val="left" w:pos="6000"/>
        </w:tabs>
        <w:kinsoku/>
        <w:wordWrap/>
        <w:overflowPunct/>
        <w:topLinePunct w:val="0"/>
        <w:autoSpaceDE/>
        <w:autoSpaceDN/>
        <w:bidi w:val="0"/>
        <w:adjustRightInd/>
        <w:spacing w:line="520" w:lineRule="exact"/>
        <w:ind w:firstLine="640" w:firstLineChars="200"/>
        <w:jc w:val="both"/>
        <w:rPr>
          <w:rFonts w:hint="eastAsia" w:ascii="仿宋_GB2312" w:hAnsi="仿宋_GB2312" w:cs="仿宋_GB2312"/>
          <w:sz w:val="32"/>
          <w:szCs w:val="32"/>
          <w:lang w:val="en-US" w:eastAsia="zh-CN"/>
        </w:rPr>
      </w:pPr>
      <w:r>
        <w:rPr>
          <w:rFonts w:hint="eastAsia" w:ascii="仿宋_GB2312" w:hAnsi="仿宋_GB2312" w:eastAsia="仿宋_GB2312" w:cs="仿宋_GB2312"/>
          <w:sz w:val="32"/>
          <w:szCs w:val="32"/>
          <w:lang w:eastAsia="zh-CN"/>
        </w:rPr>
        <w:t>联系电话：0311</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87101938</w:t>
      </w:r>
    </w:p>
    <w:p w14:paraId="332B1E49">
      <w:pPr>
        <w:pStyle w:val="2"/>
        <w:rPr>
          <w:rFonts w:hint="default"/>
          <w:lang w:val="en-US" w:eastAsia="zh-CN"/>
        </w:rPr>
      </w:pPr>
    </w:p>
    <w:p w14:paraId="192B079E">
      <w:pPr>
        <w:keepNext w:val="0"/>
        <w:keepLines w:val="0"/>
        <w:pageBreakBefore w:val="0"/>
        <w:numPr>
          <w:ilvl w:val="0"/>
          <w:numId w:val="0"/>
        </w:numPr>
        <w:tabs>
          <w:tab w:val="left" w:pos="6000"/>
        </w:tabs>
        <w:kinsoku/>
        <w:wordWrap/>
        <w:overflowPunct/>
        <w:topLinePunct w:val="0"/>
        <w:autoSpaceDE/>
        <w:autoSpaceDN/>
        <w:bidi w:val="0"/>
        <w:adjustRightInd/>
        <w:spacing w:line="52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cs="仿宋_GB2312"/>
          <w:sz w:val="32"/>
          <w:szCs w:val="32"/>
          <w:lang w:val="en-US" w:eastAsia="zh-CN"/>
        </w:rPr>
        <w:t xml:space="preserve">   </w:t>
      </w:r>
      <w:r>
        <w:rPr>
          <w:rFonts w:hint="eastAsia" w:ascii="仿宋_GB2312" w:hAnsi="仿宋_GB2312" w:cs="仿宋_GB2312"/>
          <w:sz w:val="32"/>
          <w:szCs w:val="32"/>
          <w:lang w:eastAsia="zh-CN"/>
        </w:rPr>
        <w:t>教学</w:t>
      </w:r>
      <w:r>
        <w:rPr>
          <w:rFonts w:hint="eastAsia" w:ascii="仿宋_GB2312" w:hAnsi="仿宋_GB2312" w:eastAsia="仿宋_GB2312" w:cs="仿宋_GB2312"/>
          <w:sz w:val="32"/>
          <w:szCs w:val="32"/>
          <w:lang w:eastAsia="zh-CN"/>
        </w:rPr>
        <w:t>科</w:t>
      </w:r>
    </w:p>
    <w:p w14:paraId="68DC272E">
      <w:pPr>
        <w:keepNext w:val="0"/>
        <w:keepLines w:val="0"/>
        <w:pageBreakBefore w:val="0"/>
        <w:numPr>
          <w:ilvl w:val="0"/>
          <w:numId w:val="0"/>
        </w:numPr>
        <w:tabs>
          <w:tab w:val="left" w:pos="6000"/>
        </w:tabs>
        <w:kinsoku/>
        <w:wordWrap/>
        <w:overflowPunct/>
        <w:topLinePunct w:val="0"/>
        <w:autoSpaceDE/>
        <w:autoSpaceDN/>
        <w:bidi w:val="0"/>
        <w:adjustRightInd/>
        <w:spacing w:line="52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202</w:t>
      </w:r>
      <w:r>
        <w:rPr>
          <w:rFonts w:hint="eastAsia" w:ascii="仿宋_GB2312" w:hAnsi="仿宋_GB2312" w:cs="仿宋_GB2312"/>
          <w:sz w:val="32"/>
          <w:szCs w:val="32"/>
          <w:lang w:val="en-US" w:eastAsia="zh-CN"/>
        </w:rPr>
        <w:t>6</w:t>
      </w:r>
      <w:r>
        <w:rPr>
          <w:rFonts w:hint="eastAsia" w:ascii="仿宋_GB2312" w:hAnsi="仿宋_GB2312" w:eastAsia="仿宋_GB2312" w:cs="仿宋_GB2312"/>
          <w:sz w:val="32"/>
          <w:szCs w:val="32"/>
          <w:lang w:eastAsia="zh-CN"/>
        </w:rPr>
        <w:t>年</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lang w:eastAsia="zh-CN"/>
        </w:rPr>
        <w:t>月</w:t>
      </w: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lang w:eastAsia="zh-CN"/>
        </w:rPr>
        <w:t>日</w:t>
      </w:r>
    </w:p>
    <w:p w14:paraId="3880153E">
      <w:pPr>
        <w:pStyle w:val="15"/>
        <w:keepNext w:val="0"/>
        <w:keepLines w:val="0"/>
        <w:pageBreakBefore w:val="0"/>
        <w:kinsoku/>
        <w:wordWrap/>
        <w:overflowPunct/>
        <w:topLinePunct w:val="0"/>
        <w:autoSpaceDE/>
        <w:autoSpaceDN/>
        <w:bidi w:val="0"/>
        <w:adjustRightInd/>
        <w:spacing w:line="520" w:lineRule="exact"/>
        <w:ind w:left="0" w:leftChars="0" w:firstLine="0" w:firstLineChars="0"/>
        <w:rPr>
          <w:rFonts w:hint="eastAsia"/>
          <w:lang w:eastAsia="zh-CN"/>
        </w:rPr>
      </w:pPr>
    </w:p>
    <w:p w14:paraId="13573FC2">
      <w:pPr>
        <w:pStyle w:val="15"/>
        <w:keepNext w:val="0"/>
        <w:keepLines w:val="0"/>
        <w:pageBreakBefore w:val="0"/>
        <w:kinsoku/>
        <w:wordWrap/>
        <w:overflowPunct/>
        <w:topLinePunct w:val="0"/>
        <w:autoSpaceDE/>
        <w:autoSpaceDN/>
        <w:bidi w:val="0"/>
        <w:adjustRightInd/>
        <w:spacing w:line="520" w:lineRule="exact"/>
        <w:ind w:left="0" w:leftChars="0" w:firstLine="0" w:firstLineChars="0"/>
        <w:rPr>
          <w:rFonts w:hint="eastAsia"/>
          <w:lang w:eastAsia="zh-CN"/>
        </w:rPr>
      </w:pPr>
    </w:p>
    <w:p w14:paraId="576A6489">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方正公文小标宋" w:hAnsi="方正公文小标宋" w:eastAsia="方正公文小标宋" w:cs="方正公文小标宋"/>
          <w:b w:val="0"/>
          <w:bCs w:val="0"/>
          <w:sz w:val="36"/>
          <w:szCs w:val="36"/>
        </w:rPr>
      </w:pPr>
    </w:p>
    <w:p w14:paraId="4F7F59CA">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方正公文小标宋" w:hAnsi="方正公文小标宋" w:eastAsia="方正公文小标宋" w:cs="方正公文小标宋"/>
          <w:b w:val="0"/>
          <w:bCs w:val="0"/>
          <w:sz w:val="36"/>
          <w:szCs w:val="36"/>
        </w:rPr>
      </w:pPr>
    </w:p>
    <w:p w14:paraId="5F9644D6">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方正公文小标宋" w:hAnsi="方正公文小标宋" w:eastAsia="方正公文小标宋" w:cs="方正公文小标宋"/>
          <w:b w:val="0"/>
          <w:bCs w:val="0"/>
          <w:sz w:val="36"/>
          <w:szCs w:val="36"/>
        </w:rPr>
      </w:pPr>
    </w:p>
    <w:p w14:paraId="41CEF587">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方正公文小标宋" w:hAnsi="方正公文小标宋" w:eastAsia="方正公文小标宋" w:cs="方正公文小标宋"/>
          <w:b w:val="0"/>
          <w:bCs w:val="0"/>
          <w:sz w:val="36"/>
          <w:szCs w:val="36"/>
        </w:rPr>
      </w:pPr>
    </w:p>
    <w:p w14:paraId="32330BCF">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方正公文小标宋" w:hAnsi="方正公文小标宋" w:eastAsia="方正公文小标宋" w:cs="方正公文小标宋"/>
          <w:b w:val="0"/>
          <w:bCs w:val="0"/>
          <w:sz w:val="36"/>
          <w:szCs w:val="36"/>
        </w:rPr>
      </w:pPr>
    </w:p>
    <w:p w14:paraId="26342F60">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方正公文小标宋" w:hAnsi="方正公文小标宋" w:eastAsia="方正公文小标宋" w:cs="方正公文小标宋"/>
          <w:b w:val="0"/>
          <w:bCs w:val="0"/>
          <w:sz w:val="36"/>
          <w:szCs w:val="36"/>
        </w:rPr>
      </w:pPr>
    </w:p>
    <w:p w14:paraId="0C2B14D3">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方正公文小标宋" w:hAnsi="方正公文小标宋" w:eastAsia="方正公文小标宋" w:cs="方正公文小标宋"/>
          <w:b w:val="0"/>
          <w:bCs w:val="0"/>
          <w:sz w:val="36"/>
          <w:szCs w:val="36"/>
        </w:rPr>
      </w:pPr>
    </w:p>
    <w:p w14:paraId="7BB90D9A">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方正公文小标宋" w:hAnsi="方正公文小标宋" w:eastAsia="方正公文小标宋" w:cs="方正公文小标宋"/>
          <w:b w:val="0"/>
          <w:bCs w:val="0"/>
          <w:sz w:val="36"/>
          <w:szCs w:val="36"/>
        </w:rPr>
      </w:pPr>
    </w:p>
    <w:p w14:paraId="06FA5B7E">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方正公文小标宋" w:hAnsi="方正公文小标宋" w:eastAsia="方正公文小标宋" w:cs="方正公文小标宋"/>
          <w:b w:val="0"/>
          <w:bCs w:val="0"/>
          <w:sz w:val="36"/>
          <w:szCs w:val="36"/>
        </w:rPr>
      </w:pPr>
    </w:p>
    <w:p w14:paraId="46E35612">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方正公文小标宋" w:hAnsi="方正公文小标宋" w:eastAsia="方正公文小标宋" w:cs="方正公文小标宋"/>
          <w:b w:val="0"/>
          <w:bCs w:val="0"/>
          <w:sz w:val="36"/>
          <w:szCs w:val="36"/>
        </w:rPr>
      </w:pPr>
    </w:p>
    <w:p w14:paraId="65809D2D">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方正公文小标宋" w:hAnsi="方正公文小标宋" w:eastAsia="方正公文小标宋" w:cs="方正公文小标宋"/>
          <w:b w:val="0"/>
          <w:bCs w:val="0"/>
          <w:sz w:val="36"/>
          <w:szCs w:val="36"/>
        </w:rPr>
      </w:pPr>
    </w:p>
    <w:p w14:paraId="7A690444">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方正公文小标宋" w:hAnsi="方正公文小标宋" w:eastAsia="方正公文小标宋" w:cs="方正公文小标宋"/>
          <w:b w:val="0"/>
          <w:bCs w:val="0"/>
          <w:sz w:val="36"/>
          <w:szCs w:val="36"/>
        </w:rPr>
      </w:pPr>
    </w:p>
    <w:p w14:paraId="63168183">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方正公文小标宋" w:hAnsi="方正公文小标宋" w:eastAsia="方正公文小标宋" w:cs="方正公文小标宋"/>
          <w:b w:val="0"/>
          <w:bCs w:val="0"/>
          <w:sz w:val="40"/>
          <w:szCs w:val="40"/>
        </w:rPr>
      </w:pPr>
    </w:p>
    <w:p w14:paraId="12B1850A">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方正公文小标宋" w:hAnsi="方正公文小标宋" w:eastAsia="方正公文小标宋" w:cs="方正公文小标宋"/>
          <w:b w:val="0"/>
          <w:bCs w:val="0"/>
          <w:sz w:val="40"/>
          <w:szCs w:val="40"/>
        </w:rPr>
      </w:pPr>
      <w:r>
        <w:rPr>
          <w:rFonts w:hint="eastAsia" w:ascii="方正公文小标宋" w:hAnsi="方正公文小标宋" w:eastAsia="方正公文小标宋" w:cs="方正公文小标宋"/>
          <w:b w:val="0"/>
          <w:bCs w:val="0"/>
          <w:sz w:val="40"/>
          <w:szCs w:val="40"/>
        </w:rPr>
        <w:t>石家庄市人民医院</w:t>
      </w:r>
    </w:p>
    <w:p w14:paraId="77AFE637">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Times New Roman" w:hAnsi="Times New Roman" w:cs="Times New Roman"/>
          <w:b/>
          <w:sz w:val="40"/>
          <w:szCs w:val="40"/>
        </w:rPr>
      </w:pPr>
      <w:r>
        <w:rPr>
          <w:rFonts w:hint="eastAsia" w:ascii="方正公文小标宋" w:hAnsi="方正公文小标宋" w:eastAsia="方正公文小标宋" w:cs="方正公文小标宋"/>
          <w:b w:val="0"/>
          <w:bCs w:val="0"/>
          <w:sz w:val="40"/>
          <w:szCs w:val="40"/>
          <w:highlight w:val="none"/>
          <w:lang w:eastAsia="zh-CN"/>
        </w:rPr>
        <w:t>住院医师规范化培训宣传视频制作征集服务商询</w:t>
      </w:r>
      <w:r>
        <w:rPr>
          <w:rFonts w:hint="eastAsia" w:ascii="方正公文小标宋" w:hAnsi="方正公文小标宋" w:eastAsia="方正公文小标宋" w:cs="方正公文小标宋"/>
          <w:b w:val="0"/>
          <w:bCs w:val="0"/>
          <w:sz w:val="40"/>
          <w:szCs w:val="40"/>
          <w:lang w:eastAsia="zh-CN"/>
        </w:rPr>
        <w:t>价报价单</w:t>
      </w:r>
    </w:p>
    <w:p w14:paraId="1EF9A073">
      <w:pPr>
        <w:keepNext w:val="0"/>
        <w:keepLines w:val="0"/>
        <w:pageBreakBefore w:val="0"/>
        <w:kinsoku/>
        <w:wordWrap/>
        <w:overflowPunct/>
        <w:topLinePunct w:val="0"/>
        <w:autoSpaceDE/>
        <w:autoSpaceDN/>
        <w:bidi w:val="0"/>
        <w:adjustRightInd/>
        <w:spacing w:line="520" w:lineRule="exact"/>
        <w:jc w:val="center"/>
        <w:rPr>
          <w:rFonts w:hint="eastAsia" w:ascii="Times New Roman" w:hAnsi="Times New Roman" w:cs="Times New Roman"/>
          <w:b/>
          <w:sz w:val="36"/>
          <w:szCs w:val="36"/>
        </w:rPr>
      </w:pPr>
    </w:p>
    <w:p w14:paraId="05D0ABBD">
      <w:pPr>
        <w:keepNext w:val="0"/>
        <w:keepLines w:val="0"/>
        <w:pageBreakBefore w:val="0"/>
        <w:kinsoku/>
        <w:wordWrap/>
        <w:overflowPunct/>
        <w:topLinePunct w:val="0"/>
        <w:autoSpaceDE/>
        <w:autoSpaceDN/>
        <w:bidi w:val="0"/>
        <w:adjustRightInd/>
        <w:spacing w:line="520" w:lineRule="exact"/>
        <w:ind w:firstLine="562" w:firstLineChars="200"/>
        <w:jc w:val="left"/>
        <w:rPr>
          <w:rFonts w:hint="eastAsia" w:ascii="Times New Roman" w:hAnsi="Times New Roman" w:cs="Times New Roman"/>
          <w:b/>
          <w:sz w:val="28"/>
          <w:szCs w:val="28"/>
        </w:rPr>
      </w:pPr>
      <w:r>
        <w:rPr>
          <w:rFonts w:hint="eastAsia" w:ascii="Times New Roman" w:hAnsi="Times New Roman" w:cs="Times New Roman"/>
          <w:b/>
          <w:sz w:val="28"/>
          <w:szCs w:val="28"/>
        </w:rPr>
        <w:t xml:space="preserve">供货商： </w:t>
      </w:r>
    </w:p>
    <w:p w14:paraId="144EDFD1">
      <w:pPr>
        <w:keepNext w:val="0"/>
        <w:keepLines w:val="0"/>
        <w:pageBreakBefore w:val="0"/>
        <w:kinsoku/>
        <w:wordWrap/>
        <w:overflowPunct/>
        <w:topLinePunct w:val="0"/>
        <w:autoSpaceDE/>
        <w:autoSpaceDN/>
        <w:bidi w:val="0"/>
        <w:adjustRightInd/>
        <w:spacing w:line="520" w:lineRule="exact"/>
        <w:ind w:firstLine="562" w:firstLineChars="200"/>
        <w:jc w:val="left"/>
        <w:rPr>
          <w:rFonts w:hint="eastAsia" w:ascii="Times New Roman" w:hAnsi="Times New Roman" w:cs="Times New Roman"/>
          <w:b/>
          <w:sz w:val="28"/>
          <w:szCs w:val="28"/>
        </w:rPr>
      </w:pPr>
      <w:r>
        <w:rPr>
          <w:rFonts w:hint="eastAsia" w:ascii="Times New Roman" w:hAnsi="Times New Roman" w:cs="Times New Roman"/>
          <w:b/>
          <w:sz w:val="28"/>
          <w:szCs w:val="28"/>
        </w:rPr>
        <w:t>联系方式：</w:t>
      </w:r>
      <w:bookmarkStart w:id="0" w:name="_GoBack"/>
      <w:bookmarkEnd w:id="0"/>
    </w:p>
    <w:tbl>
      <w:tblPr>
        <w:tblStyle w:val="16"/>
        <w:tblpPr w:leftFromText="180" w:rightFromText="180" w:vertAnchor="text" w:horzAnchor="page" w:tblpX="1726" w:tblpY="269"/>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5"/>
        <w:gridCol w:w="1867"/>
      </w:tblGrid>
      <w:tr w14:paraId="01E75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3904" w:type="pct"/>
            <w:vAlign w:val="center"/>
          </w:tcPr>
          <w:p w14:paraId="65ACA3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拍摄/制作视频可提供的服务</w:t>
            </w:r>
          </w:p>
        </w:tc>
        <w:tc>
          <w:tcPr>
            <w:tcW w:w="1095" w:type="pct"/>
            <w:vAlign w:val="center"/>
          </w:tcPr>
          <w:p w14:paraId="29A1A5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报价（元/部）</w:t>
            </w:r>
          </w:p>
        </w:tc>
      </w:tr>
      <w:tr w14:paraId="5E42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5" w:hRule="atLeast"/>
        </w:trPr>
        <w:tc>
          <w:tcPr>
            <w:tcW w:w="3904" w:type="pct"/>
            <w:vAlign w:val="center"/>
          </w:tcPr>
          <w:p w14:paraId="5CEFFBE4">
            <w:pPr>
              <w:keepNext w:val="0"/>
              <w:keepLines w:val="0"/>
              <w:pageBreakBefore w:val="0"/>
              <w:kinsoku/>
              <w:wordWrap/>
              <w:overflowPunct/>
              <w:topLinePunct w:val="0"/>
              <w:autoSpaceDE/>
              <w:autoSpaceDN/>
              <w:bidi w:val="0"/>
              <w:adjustRightInd/>
              <w:spacing w:line="240" w:lineRule="auto"/>
              <w:jc w:val="left"/>
              <w:rPr>
                <w:rFonts w:hint="eastAsia" w:ascii="仿宋" w:hAnsi="仿宋" w:eastAsia="仿宋" w:cs="仿宋"/>
                <w:color w:val="A6A6A6" w:themeColor="background1" w:themeShade="A6"/>
                <w:sz w:val="24"/>
                <w:lang w:val="en-US" w:eastAsia="zh-CN"/>
              </w:rPr>
            </w:pPr>
            <w:r>
              <w:rPr>
                <w:rFonts w:hint="eastAsia" w:ascii="仿宋" w:hAnsi="仿宋" w:eastAsia="仿宋" w:cs="仿宋"/>
                <w:color w:val="A6A6A6" w:themeColor="background1" w:themeShade="A6"/>
                <w:sz w:val="24"/>
                <w:lang w:val="en-US" w:eastAsia="zh-CN"/>
              </w:rPr>
              <w:t>1.</w:t>
            </w:r>
          </w:p>
          <w:p w14:paraId="18525EDD">
            <w:pPr>
              <w:pStyle w:val="2"/>
              <w:spacing w:line="240" w:lineRule="auto"/>
              <w:ind w:left="0" w:leftChars="0" w:firstLine="0" w:firstLineChars="0"/>
              <w:rPr>
                <w:rFonts w:hint="eastAsia" w:ascii="仿宋" w:hAnsi="仿宋" w:eastAsia="仿宋" w:cs="仿宋"/>
                <w:color w:val="A6A6A6" w:themeColor="background1" w:themeShade="A6"/>
                <w:sz w:val="24"/>
                <w:lang w:val="en-US" w:eastAsia="zh-CN"/>
              </w:rPr>
            </w:pPr>
            <w:r>
              <w:rPr>
                <w:rFonts w:hint="eastAsia" w:ascii="仿宋" w:hAnsi="仿宋" w:eastAsia="仿宋" w:cs="仿宋"/>
                <w:color w:val="A6A6A6" w:themeColor="background1" w:themeShade="A6"/>
                <w:sz w:val="24"/>
                <w:lang w:val="en-US" w:eastAsia="zh-CN"/>
              </w:rPr>
              <w:t>2.</w:t>
            </w:r>
          </w:p>
          <w:p w14:paraId="0F97F1F0">
            <w:pPr>
              <w:pStyle w:val="2"/>
              <w:spacing w:line="240" w:lineRule="auto"/>
              <w:ind w:left="0" w:leftChars="0" w:firstLine="0" w:firstLineChars="0"/>
              <w:rPr>
                <w:rFonts w:hint="eastAsia" w:ascii="仿宋" w:hAnsi="仿宋" w:eastAsia="仿宋" w:cs="仿宋"/>
                <w:color w:val="A6A6A6" w:themeColor="background1" w:themeShade="A6"/>
                <w:sz w:val="24"/>
                <w:lang w:val="en-US" w:eastAsia="zh-CN"/>
              </w:rPr>
            </w:pPr>
            <w:r>
              <w:rPr>
                <w:rFonts w:hint="eastAsia" w:ascii="仿宋" w:hAnsi="仿宋" w:eastAsia="仿宋" w:cs="仿宋"/>
                <w:color w:val="A6A6A6" w:themeColor="background1" w:themeShade="A6"/>
                <w:sz w:val="24"/>
                <w:lang w:val="en-US" w:eastAsia="zh-CN"/>
              </w:rPr>
              <w:t>3.</w:t>
            </w:r>
          </w:p>
          <w:p w14:paraId="33697DD9">
            <w:pPr>
              <w:pStyle w:val="2"/>
              <w:spacing w:line="240" w:lineRule="auto"/>
              <w:ind w:left="0" w:leftChars="0" w:firstLine="0" w:firstLineChars="0"/>
              <w:rPr>
                <w:rFonts w:hint="eastAsia" w:ascii="仿宋" w:hAnsi="仿宋" w:eastAsia="仿宋" w:cs="仿宋"/>
                <w:color w:val="A6A6A6" w:themeColor="background1" w:themeShade="A6"/>
                <w:sz w:val="24"/>
                <w:lang w:val="en-US" w:eastAsia="zh-CN"/>
              </w:rPr>
            </w:pPr>
            <w:r>
              <w:rPr>
                <w:rFonts w:hint="eastAsia" w:ascii="仿宋" w:hAnsi="仿宋" w:eastAsia="仿宋" w:cs="仿宋"/>
                <w:color w:val="A6A6A6" w:themeColor="background1" w:themeShade="A6"/>
                <w:sz w:val="24"/>
                <w:lang w:val="en-US" w:eastAsia="zh-CN"/>
              </w:rPr>
              <w:t>4.</w:t>
            </w:r>
          </w:p>
          <w:p w14:paraId="064B0B26">
            <w:pPr>
              <w:pStyle w:val="2"/>
              <w:spacing w:line="240" w:lineRule="auto"/>
              <w:ind w:left="0" w:leftChars="0" w:firstLine="0" w:firstLineChars="0"/>
              <w:rPr>
                <w:rFonts w:hint="default" w:ascii="仿宋" w:hAnsi="仿宋" w:eastAsia="仿宋" w:cs="仿宋"/>
                <w:sz w:val="24"/>
                <w:lang w:val="en-US" w:eastAsia="zh-CN"/>
              </w:rPr>
            </w:pPr>
            <w:r>
              <w:rPr>
                <w:rFonts w:hint="eastAsia" w:ascii="仿宋" w:hAnsi="仿宋" w:eastAsia="仿宋" w:cs="仿宋"/>
                <w:color w:val="A6A6A6" w:themeColor="background1" w:themeShade="A6"/>
                <w:sz w:val="24"/>
                <w:lang w:val="en-US" w:eastAsia="zh-CN"/>
              </w:rPr>
              <w:t>5.</w:t>
            </w:r>
          </w:p>
        </w:tc>
        <w:tc>
          <w:tcPr>
            <w:tcW w:w="1095" w:type="pct"/>
            <w:vAlign w:val="center"/>
          </w:tcPr>
          <w:p w14:paraId="236F8C2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sz w:val="21"/>
                <w:szCs w:val="21"/>
                <w:lang w:val="en-US" w:eastAsia="zh-CN"/>
              </w:rPr>
            </w:pPr>
          </w:p>
        </w:tc>
      </w:tr>
    </w:tbl>
    <w:p w14:paraId="136E2443">
      <w:pPr>
        <w:pStyle w:val="15"/>
        <w:keepNext w:val="0"/>
        <w:keepLines w:val="0"/>
        <w:pageBreakBefore w:val="0"/>
        <w:kinsoku/>
        <w:wordWrap/>
        <w:overflowPunct/>
        <w:topLinePunct w:val="0"/>
        <w:autoSpaceDE/>
        <w:autoSpaceDN/>
        <w:bidi w:val="0"/>
        <w:adjustRightInd/>
        <w:spacing w:line="520" w:lineRule="exact"/>
        <w:ind w:left="0" w:leftChars="0" w:firstLine="0" w:firstLineChars="0"/>
        <w:jc w:val="both"/>
        <w:rPr>
          <w:rFonts w:hint="eastAsia"/>
          <w:lang w:eastAsia="zh-CN"/>
        </w:rPr>
      </w:pPr>
    </w:p>
    <w:sectPr>
      <w:pgSz w:w="11906" w:h="16838"/>
      <w:pgMar w:top="1440" w:right="1800" w:bottom="1440" w:left="1800" w:header="851" w:footer="992" w:gutter="0"/>
      <w:cols w:space="0" w:num="1"/>
      <w:docGrid w:type="lines" w:linePitch="44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38403CA-FEA7-450A-8A07-5185F2DA522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F3CBF9A2-C96D-426F-80FD-CCAEE98608D5}"/>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roman"/>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embedRegular r:id="rId3" w:fontKey="{6009FAF1-47B3-4A28-B319-3E44639F5DAC}"/>
  </w:font>
  <w:font w:name="方正公文小标宋">
    <w:panose1 w:val="02000500000000000000"/>
    <w:charset w:val="86"/>
    <w:family w:val="auto"/>
    <w:pitch w:val="default"/>
    <w:sig w:usb0="A00002BF" w:usb1="38CF7CFA" w:usb2="00000016" w:usb3="00000000" w:csb0="00040001" w:csb1="00000000"/>
    <w:embedRegular r:id="rId4" w:fontKey="{45BA69F5-B0BA-4D08-919F-5B3BC18FB8C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2C6CC0"/>
    <w:multiLevelType w:val="singleLevel"/>
    <w:tmpl w:val="932C6CC0"/>
    <w:lvl w:ilvl="0" w:tentative="0">
      <w:start w:val="1"/>
      <w:numFmt w:val="chineseCounting"/>
      <w:suff w:val="nothing"/>
      <w:lvlText w:val="%1、"/>
      <w:lvlJc w:val="left"/>
      <w:rPr>
        <w:rFonts w:hint="eastAsia"/>
      </w:rPr>
    </w:lvl>
  </w:abstractNum>
  <w:abstractNum w:abstractNumId="1">
    <w:nsid w:val="0AD716D9"/>
    <w:multiLevelType w:val="singleLevel"/>
    <w:tmpl w:val="0AD716D9"/>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22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3MGFmNGI0MWFhYjMyZjhiNzY0NTc3NzU1NTEwMDMifQ=="/>
  </w:docVars>
  <w:rsids>
    <w:rsidRoot w:val="00723D5F"/>
    <w:rsid w:val="000019B9"/>
    <w:rsid w:val="00047E12"/>
    <w:rsid w:val="000871D7"/>
    <w:rsid w:val="000D0BF8"/>
    <w:rsid w:val="000D3000"/>
    <w:rsid w:val="000F665D"/>
    <w:rsid w:val="00154330"/>
    <w:rsid w:val="0018043E"/>
    <w:rsid w:val="001B14A4"/>
    <w:rsid w:val="001D5844"/>
    <w:rsid w:val="0020035E"/>
    <w:rsid w:val="002445E5"/>
    <w:rsid w:val="00264B84"/>
    <w:rsid w:val="0027670D"/>
    <w:rsid w:val="002904C0"/>
    <w:rsid w:val="002D468A"/>
    <w:rsid w:val="00304AAC"/>
    <w:rsid w:val="00364446"/>
    <w:rsid w:val="003679B4"/>
    <w:rsid w:val="0038121B"/>
    <w:rsid w:val="003B0545"/>
    <w:rsid w:val="003D0836"/>
    <w:rsid w:val="00426878"/>
    <w:rsid w:val="004330BC"/>
    <w:rsid w:val="0043768C"/>
    <w:rsid w:val="00464CFD"/>
    <w:rsid w:val="00476165"/>
    <w:rsid w:val="004A3599"/>
    <w:rsid w:val="004A7B08"/>
    <w:rsid w:val="004B1BAB"/>
    <w:rsid w:val="004B57D4"/>
    <w:rsid w:val="004C32F5"/>
    <w:rsid w:val="004E0D32"/>
    <w:rsid w:val="004E1C31"/>
    <w:rsid w:val="004E7C4F"/>
    <w:rsid w:val="005060F2"/>
    <w:rsid w:val="005304CE"/>
    <w:rsid w:val="00545F37"/>
    <w:rsid w:val="00557A7E"/>
    <w:rsid w:val="00563F70"/>
    <w:rsid w:val="0056483A"/>
    <w:rsid w:val="005C4D64"/>
    <w:rsid w:val="00700E82"/>
    <w:rsid w:val="00723D5F"/>
    <w:rsid w:val="00752230"/>
    <w:rsid w:val="007714CE"/>
    <w:rsid w:val="007C18DF"/>
    <w:rsid w:val="008308B2"/>
    <w:rsid w:val="008359E4"/>
    <w:rsid w:val="008A3697"/>
    <w:rsid w:val="008E3618"/>
    <w:rsid w:val="008E4AAB"/>
    <w:rsid w:val="009340F8"/>
    <w:rsid w:val="00934F56"/>
    <w:rsid w:val="00944DDA"/>
    <w:rsid w:val="009520C0"/>
    <w:rsid w:val="00977031"/>
    <w:rsid w:val="009815BF"/>
    <w:rsid w:val="009A1915"/>
    <w:rsid w:val="009A5CFB"/>
    <w:rsid w:val="00A04FDA"/>
    <w:rsid w:val="00A827CB"/>
    <w:rsid w:val="00A8291B"/>
    <w:rsid w:val="00A9596D"/>
    <w:rsid w:val="00AD5915"/>
    <w:rsid w:val="00B12420"/>
    <w:rsid w:val="00B2357F"/>
    <w:rsid w:val="00B379FD"/>
    <w:rsid w:val="00BD7970"/>
    <w:rsid w:val="00BE7840"/>
    <w:rsid w:val="00BF2BBE"/>
    <w:rsid w:val="00BF2C94"/>
    <w:rsid w:val="00BF42FB"/>
    <w:rsid w:val="00C31219"/>
    <w:rsid w:val="00C70511"/>
    <w:rsid w:val="00CA4C1E"/>
    <w:rsid w:val="00CB22A5"/>
    <w:rsid w:val="00CB5A10"/>
    <w:rsid w:val="00CE5E3A"/>
    <w:rsid w:val="00CE6C41"/>
    <w:rsid w:val="00D25ACB"/>
    <w:rsid w:val="00D3092A"/>
    <w:rsid w:val="00D31761"/>
    <w:rsid w:val="00D32B18"/>
    <w:rsid w:val="00D60A97"/>
    <w:rsid w:val="00D801C8"/>
    <w:rsid w:val="00D8504F"/>
    <w:rsid w:val="00D94246"/>
    <w:rsid w:val="00DD6C34"/>
    <w:rsid w:val="00E071B4"/>
    <w:rsid w:val="00E34D02"/>
    <w:rsid w:val="00E47246"/>
    <w:rsid w:val="00E96EBF"/>
    <w:rsid w:val="00EB4080"/>
    <w:rsid w:val="00EC22ED"/>
    <w:rsid w:val="00ED0C9E"/>
    <w:rsid w:val="00ED1D7A"/>
    <w:rsid w:val="00ED7B29"/>
    <w:rsid w:val="00EE6030"/>
    <w:rsid w:val="00F06263"/>
    <w:rsid w:val="00F3544C"/>
    <w:rsid w:val="00F57A67"/>
    <w:rsid w:val="00F862DF"/>
    <w:rsid w:val="00FC2C84"/>
    <w:rsid w:val="00FE69BA"/>
    <w:rsid w:val="00FE7BB5"/>
    <w:rsid w:val="01951C55"/>
    <w:rsid w:val="019E0F3A"/>
    <w:rsid w:val="01F04375"/>
    <w:rsid w:val="020967F0"/>
    <w:rsid w:val="02313934"/>
    <w:rsid w:val="02D92484"/>
    <w:rsid w:val="03140388"/>
    <w:rsid w:val="0328539C"/>
    <w:rsid w:val="04BC02DB"/>
    <w:rsid w:val="054718BE"/>
    <w:rsid w:val="05B2719F"/>
    <w:rsid w:val="06E12034"/>
    <w:rsid w:val="06EF519A"/>
    <w:rsid w:val="07462548"/>
    <w:rsid w:val="08233B4D"/>
    <w:rsid w:val="08E41D65"/>
    <w:rsid w:val="09594501"/>
    <w:rsid w:val="0A6F75BD"/>
    <w:rsid w:val="0AD26A0E"/>
    <w:rsid w:val="0AEC10A9"/>
    <w:rsid w:val="0BE333E9"/>
    <w:rsid w:val="0C185BAB"/>
    <w:rsid w:val="0CE73024"/>
    <w:rsid w:val="0D1572F3"/>
    <w:rsid w:val="0D3F2FEF"/>
    <w:rsid w:val="0D6E60A1"/>
    <w:rsid w:val="0D9B5117"/>
    <w:rsid w:val="0DD232E9"/>
    <w:rsid w:val="0DD516A3"/>
    <w:rsid w:val="0DE93652"/>
    <w:rsid w:val="0E467FDE"/>
    <w:rsid w:val="0F7637AC"/>
    <w:rsid w:val="100334FE"/>
    <w:rsid w:val="104927F8"/>
    <w:rsid w:val="10667503"/>
    <w:rsid w:val="10D85020"/>
    <w:rsid w:val="11A227BD"/>
    <w:rsid w:val="11B67A4D"/>
    <w:rsid w:val="126F08F1"/>
    <w:rsid w:val="1448001E"/>
    <w:rsid w:val="150C315C"/>
    <w:rsid w:val="15102277"/>
    <w:rsid w:val="16206255"/>
    <w:rsid w:val="163B1B11"/>
    <w:rsid w:val="1779378C"/>
    <w:rsid w:val="177E5132"/>
    <w:rsid w:val="17C90AA4"/>
    <w:rsid w:val="18252041"/>
    <w:rsid w:val="18652FC2"/>
    <w:rsid w:val="18FA06E6"/>
    <w:rsid w:val="1964746F"/>
    <w:rsid w:val="1972314E"/>
    <w:rsid w:val="19F31362"/>
    <w:rsid w:val="1A5B20EB"/>
    <w:rsid w:val="1A824F3A"/>
    <w:rsid w:val="1B05655B"/>
    <w:rsid w:val="1BEA548C"/>
    <w:rsid w:val="1C06753F"/>
    <w:rsid w:val="1C740983"/>
    <w:rsid w:val="1E0E3AD7"/>
    <w:rsid w:val="208E3DA8"/>
    <w:rsid w:val="20F57704"/>
    <w:rsid w:val="20FC52B3"/>
    <w:rsid w:val="21154E0D"/>
    <w:rsid w:val="21B91E10"/>
    <w:rsid w:val="21BB3BB7"/>
    <w:rsid w:val="23A07159"/>
    <w:rsid w:val="2473077D"/>
    <w:rsid w:val="248163A4"/>
    <w:rsid w:val="2536704D"/>
    <w:rsid w:val="25D66043"/>
    <w:rsid w:val="25E340FF"/>
    <w:rsid w:val="25E45AE8"/>
    <w:rsid w:val="27181D8C"/>
    <w:rsid w:val="278C3FF6"/>
    <w:rsid w:val="27AF30E6"/>
    <w:rsid w:val="28282F42"/>
    <w:rsid w:val="28720FE3"/>
    <w:rsid w:val="28F17E5A"/>
    <w:rsid w:val="297B5976"/>
    <w:rsid w:val="29C44CF4"/>
    <w:rsid w:val="2A2B522C"/>
    <w:rsid w:val="2AEB08D9"/>
    <w:rsid w:val="2B4502B4"/>
    <w:rsid w:val="2BD82C0B"/>
    <w:rsid w:val="2C5C3CA5"/>
    <w:rsid w:val="2D975853"/>
    <w:rsid w:val="2DAF4DFA"/>
    <w:rsid w:val="2DB35FA3"/>
    <w:rsid w:val="2F4B1946"/>
    <w:rsid w:val="30E42053"/>
    <w:rsid w:val="30F92F81"/>
    <w:rsid w:val="31523460"/>
    <w:rsid w:val="325013B5"/>
    <w:rsid w:val="32797FAD"/>
    <w:rsid w:val="331F3F12"/>
    <w:rsid w:val="34782069"/>
    <w:rsid w:val="34AB35B3"/>
    <w:rsid w:val="34FC76D1"/>
    <w:rsid w:val="35DF3598"/>
    <w:rsid w:val="363268B0"/>
    <w:rsid w:val="38565BDA"/>
    <w:rsid w:val="385F0069"/>
    <w:rsid w:val="3A241712"/>
    <w:rsid w:val="3CBC20D5"/>
    <w:rsid w:val="3CC12A13"/>
    <w:rsid w:val="3D1420A3"/>
    <w:rsid w:val="3D3947A4"/>
    <w:rsid w:val="3D54665D"/>
    <w:rsid w:val="3D673DEF"/>
    <w:rsid w:val="3F710F55"/>
    <w:rsid w:val="3F8C1D05"/>
    <w:rsid w:val="3FB524E9"/>
    <w:rsid w:val="40E340D5"/>
    <w:rsid w:val="40E530BF"/>
    <w:rsid w:val="411A017E"/>
    <w:rsid w:val="43760E7F"/>
    <w:rsid w:val="447F47DC"/>
    <w:rsid w:val="449469A1"/>
    <w:rsid w:val="449F2EBD"/>
    <w:rsid w:val="44A53B41"/>
    <w:rsid w:val="44A96850"/>
    <w:rsid w:val="44DC5572"/>
    <w:rsid w:val="454933B8"/>
    <w:rsid w:val="454C57B5"/>
    <w:rsid w:val="45AF27D7"/>
    <w:rsid w:val="45DE30BD"/>
    <w:rsid w:val="46057791"/>
    <w:rsid w:val="4622744D"/>
    <w:rsid w:val="470D3C59"/>
    <w:rsid w:val="47192EC9"/>
    <w:rsid w:val="476A100E"/>
    <w:rsid w:val="47A535FD"/>
    <w:rsid w:val="47F04F91"/>
    <w:rsid w:val="48B545A9"/>
    <w:rsid w:val="48B87BF5"/>
    <w:rsid w:val="49371BCC"/>
    <w:rsid w:val="493A1485"/>
    <w:rsid w:val="49834D90"/>
    <w:rsid w:val="49F744A5"/>
    <w:rsid w:val="4BB072A9"/>
    <w:rsid w:val="4C101669"/>
    <w:rsid w:val="4CAF2064"/>
    <w:rsid w:val="4D0E4287"/>
    <w:rsid w:val="4D9A6EC6"/>
    <w:rsid w:val="4DF57001"/>
    <w:rsid w:val="4E7A6395"/>
    <w:rsid w:val="4F0710CE"/>
    <w:rsid w:val="4FAB1E17"/>
    <w:rsid w:val="4FC93F82"/>
    <w:rsid w:val="50854D0F"/>
    <w:rsid w:val="50DA74CF"/>
    <w:rsid w:val="50E855FA"/>
    <w:rsid w:val="51BD6E8D"/>
    <w:rsid w:val="51FC4CFC"/>
    <w:rsid w:val="53566988"/>
    <w:rsid w:val="544D2742"/>
    <w:rsid w:val="55507A57"/>
    <w:rsid w:val="556E620B"/>
    <w:rsid w:val="56D06215"/>
    <w:rsid w:val="571B32AE"/>
    <w:rsid w:val="58657373"/>
    <w:rsid w:val="59055FE3"/>
    <w:rsid w:val="59655161"/>
    <w:rsid w:val="5A2275C4"/>
    <w:rsid w:val="5A89275F"/>
    <w:rsid w:val="5A8A1BFE"/>
    <w:rsid w:val="5AA61FA3"/>
    <w:rsid w:val="5AD25D41"/>
    <w:rsid w:val="5B0626D3"/>
    <w:rsid w:val="5C1B5ED3"/>
    <w:rsid w:val="5D584EF7"/>
    <w:rsid w:val="5DB059FA"/>
    <w:rsid w:val="5E5A2845"/>
    <w:rsid w:val="5E5B6AAF"/>
    <w:rsid w:val="5E9276A6"/>
    <w:rsid w:val="5EF77454"/>
    <w:rsid w:val="5F775A88"/>
    <w:rsid w:val="5F881C77"/>
    <w:rsid w:val="602E3981"/>
    <w:rsid w:val="60433DF0"/>
    <w:rsid w:val="609E4441"/>
    <w:rsid w:val="613A3B45"/>
    <w:rsid w:val="61E07D2D"/>
    <w:rsid w:val="626C69CD"/>
    <w:rsid w:val="62E2078B"/>
    <w:rsid w:val="62F2684C"/>
    <w:rsid w:val="63A9308E"/>
    <w:rsid w:val="64E83641"/>
    <w:rsid w:val="65161031"/>
    <w:rsid w:val="657C3F13"/>
    <w:rsid w:val="65D63EAC"/>
    <w:rsid w:val="670E5F37"/>
    <w:rsid w:val="677844BD"/>
    <w:rsid w:val="6874380B"/>
    <w:rsid w:val="698931BC"/>
    <w:rsid w:val="6A9935FC"/>
    <w:rsid w:val="6C1528FD"/>
    <w:rsid w:val="6D6D5DFE"/>
    <w:rsid w:val="6DA10263"/>
    <w:rsid w:val="6E1B62C4"/>
    <w:rsid w:val="6E3759CB"/>
    <w:rsid w:val="6F811D42"/>
    <w:rsid w:val="703E3DED"/>
    <w:rsid w:val="70B93946"/>
    <w:rsid w:val="719967AA"/>
    <w:rsid w:val="722C4D22"/>
    <w:rsid w:val="73853CC4"/>
    <w:rsid w:val="73B7363B"/>
    <w:rsid w:val="73FF10EB"/>
    <w:rsid w:val="748527D2"/>
    <w:rsid w:val="75463271"/>
    <w:rsid w:val="774D1C9A"/>
    <w:rsid w:val="77F70EEB"/>
    <w:rsid w:val="78D5640F"/>
    <w:rsid w:val="78EA6325"/>
    <w:rsid w:val="7A7F7D95"/>
    <w:rsid w:val="7B9E3218"/>
    <w:rsid w:val="7D6967E9"/>
    <w:rsid w:val="7EE91B44"/>
    <w:rsid w:val="7FE13B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4">
    <w:name w:val="heading 1"/>
    <w:basedOn w:val="1"/>
    <w:next w:val="1"/>
    <w:link w:val="21"/>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pPr>
    <w:rPr>
      <w:rFonts w:eastAsia="宋体"/>
      <w:sz w:val="24"/>
    </w:rPr>
  </w:style>
  <w:style w:type="paragraph" w:styleId="3">
    <w:name w:val="Body Text Indent"/>
    <w:basedOn w:val="1"/>
    <w:qFormat/>
    <w:uiPriority w:val="0"/>
    <w:pPr>
      <w:spacing w:line="150" w:lineRule="atLeast"/>
      <w:ind w:firstLine="420" w:firstLineChars="200"/>
      <w:textAlignment w:val="baseline"/>
    </w:pPr>
    <w:rPr>
      <w:rFonts w:cs="Times New Roman"/>
      <w:szCs w:val="24"/>
    </w:rPr>
  </w:style>
  <w:style w:type="paragraph" w:styleId="6">
    <w:name w:val="annotation text"/>
    <w:basedOn w:val="1"/>
    <w:link w:val="22"/>
    <w:unhideWhenUsed/>
    <w:qFormat/>
    <w:uiPriority w:val="0"/>
    <w:pPr>
      <w:jc w:val="left"/>
    </w:pPr>
  </w:style>
  <w:style w:type="paragraph" w:styleId="7">
    <w:name w:val="Body Text"/>
    <w:basedOn w:val="1"/>
    <w:next w:val="1"/>
    <w:qFormat/>
    <w:uiPriority w:val="1"/>
    <w:pPr>
      <w:ind w:left="1133"/>
      <w:jc w:val="left"/>
    </w:pPr>
    <w:rPr>
      <w:rFonts w:ascii="宋体" w:hAnsi="宋体" w:eastAsia="宋体"/>
      <w:kern w:val="0"/>
      <w:sz w:val="16"/>
      <w:szCs w:val="16"/>
      <w:lang w:eastAsia="en-US"/>
    </w:rPr>
  </w:style>
  <w:style w:type="paragraph" w:styleId="8">
    <w:name w:val="Plain Text"/>
    <w:basedOn w:val="1"/>
    <w:qFormat/>
    <w:uiPriority w:val="0"/>
    <w:rPr>
      <w:rFonts w:ascii="宋体" w:hAnsi="Courier New" w:eastAsia="宋体"/>
      <w:sz w:val="21"/>
    </w:rPr>
  </w:style>
  <w:style w:type="paragraph" w:styleId="9">
    <w:name w:val="Balloon Text"/>
    <w:basedOn w:val="1"/>
    <w:link w:val="37"/>
    <w:semiHidden/>
    <w:unhideWhenUsed/>
    <w:qFormat/>
    <w:uiPriority w:val="99"/>
    <w:rPr>
      <w:sz w:val="18"/>
      <w:szCs w:val="18"/>
    </w:rPr>
  </w:style>
  <w:style w:type="paragraph" w:styleId="10">
    <w:name w:val="footer"/>
    <w:basedOn w:val="1"/>
    <w:link w:val="23"/>
    <w:unhideWhenUsed/>
    <w:qFormat/>
    <w:uiPriority w:val="0"/>
    <w:pPr>
      <w:tabs>
        <w:tab w:val="center" w:pos="4153"/>
        <w:tab w:val="right" w:pos="8306"/>
      </w:tabs>
      <w:snapToGrid w:val="0"/>
      <w:jc w:val="left"/>
    </w:pPr>
    <w:rPr>
      <w:sz w:val="18"/>
      <w:szCs w:val="18"/>
    </w:rPr>
  </w:style>
  <w:style w:type="paragraph" w:styleId="11">
    <w:name w:val="header"/>
    <w:basedOn w:val="1"/>
    <w:next w:val="7"/>
    <w:link w:val="24"/>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link w:val="25"/>
    <w:qFormat/>
    <w:uiPriority w:val="0"/>
    <w:pPr>
      <w:spacing w:before="240" w:after="60" w:line="312" w:lineRule="auto"/>
      <w:jc w:val="center"/>
      <w:outlineLvl w:val="1"/>
    </w:pPr>
    <w:rPr>
      <w:rFonts w:ascii="Cambria" w:hAnsi="Cambria" w:eastAsia="宋体"/>
      <w:bCs/>
      <w:kern w:val="28"/>
      <w:sz w:val="28"/>
      <w:szCs w:val="32"/>
      <w:lang w:eastAsia="zh-TW"/>
    </w:rPr>
  </w:style>
  <w:style w:type="paragraph" w:styleId="13">
    <w:name w:val="toc 2"/>
    <w:basedOn w:val="1"/>
    <w:next w:val="1"/>
    <w:qFormat/>
    <w:uiPriority w:val="39"/>
    <w:pPr>
      <w:ind w:left="420" w:leftChars="200"/>
    </w:pPr>
  </w:style>
  <w:style w:type="paragraph" w:styleId="1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Body Text First Indent"/>
    <w:basedOn w:val="7"/>
    <w:qFormat/>
    <w:uiPriority w:val="0"/>
    <w:pPr>
      <w:ind w:firstLine="420" w:firstLineChars="100"/>
    </w:pPr>
    <w:rPr>
      <w:rFonts w:ascii="宋体" w:hAnsi="宋体" w:cs="Times New Roman"/>
      <w:sz w:val="24"/>
      <w:szCs w:val="24"/>
    </w:rPr>
  </w:style>
  <w:style w:type="character" w:styleId="18">
    <w:name w:val="Strong"/>
    <w:basedOn w:val="17"/>
    <w:qFormat/>
    <w:uiPriority w:val="22"/>
    <w:rPr>
      <w:b/>
    </w:rPr>
  </w:style>
  <w:style w:type="character" w:styleId="19">
    <w:name w:val="FollowedHyperlink"/>
    <w:basedOn w:val="17"/>
    <w:unhideWhenUsed/>
    <w:qFormat/>
    <w:uiPriority w:val="99"/>
    <w:rPr>
      <w:color w:val="954F72"/>
      <w:u w:val="single"/>
    </w:rPr>
  </w:style>
  <w:style w:type="character" w:styleId="20">
    <w:name w:val="Hyperlink"/>
    <w:basedOn w:val="17"/>
    <w:qFormat/>
    <w:uiPriority w:val="99"/>
    <w:rPr>
      <w:color w:val="0000FF"/>
      <w:u w:val="single"/>
    </w:rPr>
  </w:style>
  <w:style w:type="character" w:customStyle="1" w:styleId="21">
    <w:name w:val="标题 1 Char"/>
    <w:basedOn w:val="17"/>
    <w:link w:val="4"/>
    <w:qFormat/>
    <w:uiPriority w:val="0"/>
    <w:rPr>
      <w:rFonts w:ascii="宋体" w:hAnsi="宋体" w:eastAsia="宋体" w:cs="宋体"/>
      <w:b/>
      <w:bCs/>
      <w:kern w:val="36"/>
      <w:sz w:val="48"/>
      <w:szCs w:val="48"/>
    </w:rPr>
  </w:style>
  <w:style w:type="character" w:customStyle="1" w:styleId="22">
    <w:name w:val="批注文字 Char"/>
    <w:basedOn w:val="17"/>
    <w:link w:val="6"/>
    <w:qFormat/>
    <w:uiPriority w:val="0"/>
    <w:rPr>
      <w:rFonts w:ascii="Times New Roman" w:hAnsi="Times New Roman" w:eastAsia="仿宋_GB2312" w:cs="Times New Roman"/>
      <w:sz w:val="32"/>
      <w:szCs w:val="20"/>
    </w:rPr>
  </w:style>
  <w:style w:type="character" w:customStyle="1" w:styleId="23">
    <w:name w:val="页脚 Char"/>
    <w:basedOn w:val="17"/>
    <w:link w:val="10"/>
    <w:qFormat/>
    <w:uiPriority w:val="0"/>
    <w:rPr>
      <w:rFonts w:ascii="Times New Roman" w:hAnsi="Times New Roman" w:eastAsia="仿宋_GB2312" w:cs="Times New Roman"/>
      <w:sz w:val="18"/>
      <w:szCs w:val="18"/>
    </w:rPr>
  </w:style>
  <w:style w:type="character" w:customStyle="1" w:styleId="24">
    <w:name w:val="页眉 Char"/>
    <w:basedOn w:val="17"/>
    <w:link w:val="11"/>
    <w:qFormat/>
    <w:uiPriority w:val="0"/>
    <w:rPr>
      <w:rFonts w:ascii="Times New Roman" w:hAnsi="Times New Roman" w:eastAsia="仿宋_GB2312" w:cs="Times New Roman"/>
      <w:sz w:val="18"/>
      <w:szCs w:val="18"/>
    </w:rPr>
  </w:style>
  <w:style w:type="character" w:customStyle="1" w:styleId="25">
    <w:name w:val="副标题 Char"/>
    <w:basedOn w:val="17"/>
    <w:link w:val="12"/>
    <w:qFormat/>
    <w:uiPriority w:val="0"/>
    <w:rPr>
      <w:rFonts w:ascii="Cambria" w:hAnsi="Cambria" w:eastAsia="宋体" w:cs="Times New Roman"/>
      <w:bCs/>
      <w:kern w:val="28"/>
      <w:sz w:val="28"/>
      <w:szCs w:val="32"/>
      <w:lang w:eastAsia="zh-TW"/>
    </w:rPr>
  </w:style>
  <w:style w:type="paragraph" w:styleId="26">
    <w:name w:val="List Paragraph"/>
    <w:basedOn w:val="1"/>
    <w:qFormat/>
    <w:uiPriority w:val="34"/>
    <w:pPr>
      <w:ind w:firstLine="420" w:firstLineChars="200"/>
    </w:pPr>
  </w:style>
  <w:style w:type="paragraph" w:customStyle="1" w:styleId="27">
    <w:name w:val="Table Paragraph"/>
    <w:basedOn w:val="1"/>
    <w:qFormat/>
    <w:uiPriority w:val="1"/>
    <w:pPr>
      <w:jc w:val="left"/>
    </w:pPr>
    <w:rPr>
      <w:kern w:val="0"/>
      <w:sz w:val="22"/>
      <w:lang w:eastAsia="en-US"/>
    </w:rPr>
  </w:style>
  <w:style w:type="table" w:customStyle="1" w:styleId="28">
    <w:name w:val="Table Normal"/>
    <w:semiHidden/>
    <w:unhideWhenUsed/>
    <w:qFormat/>
    <w:uiPriority w:val="2"/>
    <w:pPr>
      <w:widowControl w:val="0"/>
    </w:pPr>
    <w:rPr>
      <w:sz w:val="22"/>
      <w:lang w:eastAsia="en-US"/>
    </w:rPr>
    <w:tblPr>
      <w:tblCellMar>
        <w:top w:w="0" w:type="dxa"/>
        <w:left w:w="0" w:type="dxa"/>
        <w:bottom w:w="0" w:type="dxa"/>
        <w:right w:w="0" w:type="dxa"/>
      </w:tblCellMar>
    </w:tblPr>
  </w:style>
  <w:style w:type="character" w:customStyle="1" w:styleId="29">
    <w:name w:val="不明显强调1"/>
    <w:basedOn w:val="17"/>
    <w:qFormat/>
    <w:uiPriority w:val="19"/>
    <w:rPr>
      <w:i/>
      <w:iCs/>
      <w:color w:val="808080" w:themeColor="text1" w:themeTint="80"/>
      <w14:textFill>
        <w14:solidFill>
          <w14:schemeClr w14:val="tx1">
            <w14:lumMod w14:val="50000"/>
            <w14:lumOff w14:val="50000"/>
          </w14:schemeClr>
        </w14:solidFill>
      </w14:textFill>
    </w:rPr>
  </w:style>
  <w:style w:type="paragraph" w:customStyle="1" w:styleId="30">
    <w:name w:val="font5"/>
    <w:basedOn w:val="1"/>
    <w:qFormat/>
    <w:uiPriority w:val="0"/>
    <w:pPr>
      <w:widowControl/>
      <w:spacing w:before="100" w:beforeAutospacing="1" w:after="100" w:afterAutospacing="1"/>
      <w:jc w:val="left"/>
    </w:pPr>
    <w:rPr>
      <w:rFonts w:ascii="等线" w:hAnsi="宋体" w:eastAsia="等线" w:cs="宋体"/>
      <w:kern w:val="0"/>
      <w:sz w:val="18"/>
      <w:szCs w:val="18"/>
    </w:rPr>
  </w:style>
  <w:style w:type="paragraph" w:customStyle="1" w:styleId="31">
    <w:name w:val="font6"/>
    <w:basedOn w:val="1"/>
    <w:qFormat/>
    <w:uiPriority w:val="0"/>
    <w:pPr>
      <w:widowControl/>
      <w:spacing w:before="100" w:beforeAutospacing="1" w:after="100" w:afterAutospacing="1"/>
      <w:jc w:val="left"/>
    </w:pPr>
    <w:rPr>
      <w:rFonts w:ascii="Tahoma" w:hAnsi="Tahoma" w:eastAsia="宋体" w:cs="Tahoma"/>
      <w:kern w:val="0"/>
      <w:sz w:val="18"/>
      <w:szCs w:val="18"/>
    </w:rPr>
  </w:style>
  <w:style w:type="paragraph" w:customStyle="1" w:styleId="3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color w:val="000000"/>
      <w:kern w:val="0"/>
      <w:sz w:val="24"/>
      <w:szCs w:val="24"/>
    </w:rPr>
  </w:style>
  <w:style w:type="paragraph" w:customStyle="1" w:styleId="33">
    <w:name w:val="xl65"/>
    <w:basedOn w:val="1"/>
    <w:qFormat/>
    <w:uiPriority w:val="0"/>
    <w:pPr>
      <w:widowControl/>
      <w:spacing w:before="100" w:beforeAutospacing="1" w:after="100" w:afterAutospacing="1"/>
      <w:jc w:val="center"/>
      <w:textAlignment w:val="center"/>
    </w:pPr>
    <w:rPr>
      <w:rFonts w:ascii="宋体" w:hAnsi="宋体" w:eastAsia="宋体" w:cs="宋体"/>
      <w:kern w:val="0"/>
      <w:sz w:val="24"/>
      <w:szCs w:val="24"/>
    </w:rPr>
  </w:style>
  <w:style w:type="paragraph" w:customStyle="1" w:styleId="3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color w:val="000000"/>
      <w:kern w:val="0"/>
      <w:sz w:val="24"/>
      <w:szCs w:val="24"/>
    </w:rPr>
  </w:style>
  <w:style w:type="paragraph" w:customStyle="1" w:styleId="3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kern w:val="0"/>
      <w:sz w:val="24"/>
      <w:szCs w:val="24"/>
    </w:rPr>
  </w:style>
  <w:style w:type="character" w:customStyle="1" w:styleId="36">
    <w:name w:val="NormalCharacter"/>
    <w:qFormat/>
    <w:uiPriority w:val="0"/>
  </w:style>
  <w:style w:type="character" w:customStyle="1" w:styleId="37">
    <w:name w:val="批注框文本 Char"/>
    <w:basedOn w:val="17"/>
    <w:link w:val="9"/>
    <w:semiHidden/>
    <w:qFormat/>
    <w:uiPriority w:val="99"/>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764</Words>
  <Characters>792</Characters>
  <Lines>3</Lines>
  <Paragraphs>1</Paragraphs>
  <TotalTime>1</TotalTime>
  <ScaleCrop>false</ScaleCrop>
  <LinksUpToDate>false</LinksUpToDate>
  <CharactersWithSpaces>858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2023-07-24T01:58:00Z</dcterms:created>
  <dc:creator>xbany</dc:creator>
  <cp:lastModifiedBy>A.Eva</cp:lastModifiedBy>
  <cp:lastPrinted>2024-06-21T03:06:00Z</cp:lastPrinted>
  <dcterms:modified xsi:type="dcterms:W3CDTF">2026-03-31T06:03:43Z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50B151E7DF1644C680FB29D74D1FB367_13</vt:lpwstr>
  </property>
  <property fmtid="{D5CDD505-2E9C-101B-9397-08002B2CF9AE}" pid="4" name="KSOTemplateDocerSaveRecord">
    <vt:lpwstr>eyJoZGlkIjoiMTM1MjM0N2MzY2EwODA3NTcyYjA4MzE1MjcyZmEzNTgiLCJ1c2VySWQiOiIyNzgxODgxNDEifQ==</vt:lpwstr>
  </property>
</Properties>
</file>