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C488C">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方正小标宋简体" w:eastAsia="方正小标宋简体"/>
          <w:sz w:val="44"/>
          <w:szCs w:val="44"/>
          <w:lang w:val="en-US" w:eastAsia="zh-CN"/>
        </w:rPr>
      </w:pPr>
      <w:bookmarkStart w:id="0" w:name="OLE_LINK1"/>
      <w:bookmarkStart w:id="1" w:name="OLE_LINK3"/>
      <w:bookmarkStart w:id="2" w:name="OLE_LINK2"/>
      <w:r>
        <w:rPr>
          <w:rFonts w:hint="eastAsia" w:ascii="方正小标宋简体" w:eastAsia="方正小标宋简体"/>
          <w:sz w:val="44"/>
          <w:szCs w:val="44"/>
          <w:lang w:val="en-US" w:eastAsia="zh-CN"/>
        </w:rPr>
        <w:t>石家庄市人民医院</w:t>
      </w:r>
      <w:bookmarkStart w:id="3" w:name="_GoBack"/>
      <w:bookmarkEnd w:id="3"/>
    </w:p>
    <w:p w14:paraId="50FDD9F2">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开展</w:t>
      </w:r>
      <w:r>
        <w:rPr>
          <w:rFonts w:hint="eastAsia" w:ascii="方正小标宋简体" w:eastAsia="方正小标宋简体"/>
          <w:sz w:val="44"/>
          <w:szCs w:val="44"/>
        </w:rPr>
        <w:t>医用气体供应项目市场调研</w:t>
      </w:r>
      <w:r>
        <w:rPr>
          <w:rFonts w:hint="eastAsia" w:ascii="方正小标宋简体" w:eastAsia="方正小标宋简体"/>
          <w:sz w:val="44"/>
          <w:szCs w:val="44"/>
          <w:lang w:eastAsia="zh-CN"/>
        </w:rPr>
        <w:t>的</w:t>
      </w:r>
      <w:r>
        <w:rPr>
          <w:rFonts w:hint="eastAsia" w:ascii="方正小标宋简体" w:eastAsia="方正小标宋简体"/>
          <w:sz w:val="44"/>
          <w:szCs w:val="44"/>
        </w:rPr>
        <w:t>公告</w:t>
      </w:r>
    </w:p>
    <w:bookmarkEnd w:id="0"/>
    <w:bookmarkEnd w:id="1"/>
    <w:bookmarkEnd w:id="2"/>
    <w:p w14:paraId="6936FBC7">
      <w:pPr>
        <w:pStyle w:val="11"/>
        <w:ind w:left="513" w:firstLine="0" w:firstLineChars="0"/>
        <w:rPr>
          <w:rFonts w:asciiTheme="minorEastAsia" w:hAnsiTheme="minorEastAsia"/>
          <w:b/>
          <w:sz w:val="32"/>
          <w:szCs w:val="32"/>
        </w:rPr>
      </w:pPr>
    </w:p>
    <w:p w14:paraId="7D73C054">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根据工作需要，医院</w:t>
      </w:r>
      <w:r>
        <w:rPr>
          <w:rFonts w:hint="eastAsia" w:ascii="仿宋_GB2312" w:hAnsi="仿宋_GB2312" w:eastAsia="仿宋_GB2312" w:cs="仿宋_GB2312"/>
          <w:color w:val="000000"/>
          <w:sz w:val="32"/>
          <w:szCs w:val="32"/>
        </w:rPr>
        <w:t>拟对</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院区医用气体供应项目进行市场调研，具体内容如下：</w:t>
      </w:r>
    </w:p>
    <w:p w14:paraId="443AF640">
      <w:pPr>
        <w:spacing w:line="540" w:lineRule="exact"/>
        <w:ind w:left="-210" w:leftChars="-100" w:firstLine="560" w:firstLineChars="175"/>
        <w:rPr>
          <w:rFonts w:hint="eastAsia" w:ascii="黑体" w:hAnsi="黑体" w:eastAsia="黑体" w:cs="黑体"/>
          <w:color w:val="000000"/>
          <w:sz w:val="32"/>
          <w:szCs w:val="32"/>
        </w:rPr>
      </w:pPr>
      <w:r>
        <w:rPr>
          <w:rFonts w:hint="eastAsia" w:ascii="黑体" w:hAnsi="黑体" w:eastAsia="黑体" w:cs="黑体"/>
          <w:color w:val="000000"/>
          <w:sz w:val="32"/>
          <w:szCs w:val="32"/>
        </w:rPr>
        <w:t>一、项目内容</w:t>
      </w:r>
    </w:p>
    <w:p w14:paraId="65681499">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为建华、方北、范西3院区</w:t>
      </w:r>
      <w:r>
        <w:rPr>
          <w:rFonts w:hint="eastAsia" w:ascii="仿宋_GB2312" w:hAnsi="仿宋_GB2312" w:eastAsia="仿宋_GB2312" w:cs="仿宋_GB2312"/>
          <w:color w:val="000000"/>
          <w:sz w:val="32"/>
          <w:szCs w:val="32"/>
        </w:rPr>
        <w:t>提供医用气体，服务期为1年。</w:t>
      </w:r>
    </w:p>
    <w:p w14:paraId="231BDBD7">
      <w:pPr>
        <w:spacing w:line="540" w:lineRule="exact"/>
        <w:ind w:left="-210" w:leftChars="-100" w:firstLine="560" w:firstLineChars="175"/>
        <w:rPr>
          <w:rFonts w:hint="eastAsia" w:ascii="黑体" w:hAnsi="黑体" w:eastAsia="黑体" w:cs="黑体"/>
          <w:color w:val="000000"/>
          <w:sz w:val="32"/>
          <w:szCs w:val="32"/>
        </w:rPr>
      </w:pPr>
      <w:r>
        <w:rPr>
          <w:rFonts w:hint="eastAsia" w:ascii="黑体" w:hAnsi="黑体" w:eastAsia="黑体" w:cs="黑体"/>
          <w:color w:val="000000"/>
          <w:sz w:val="32"/>
          <w:szCs w:val="32"/>
        </w:rPr>
        <w:t>二、项目要求</w:t>
      </w:r>
    </w:p>
    <w:p w14:paraId="2E82582B">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货物符合《中国药典》2020年版二部-氧规定的相关标准。甲方对乙方供货数量、质量进行当场验收。货物验收以甲方提供的样品或甲乙双方约定为标准。发现有不合格品，规格或数量不符，乙方立即退货、更换或补齐，因此延误甲方使用，乙方应承担相应的违约责任并赔偿甲方全部损失，并向甲方支付违约金（全部损失货款的5%）。</w:t>
      </w:r>
    </w:p>
    <w:p w14:paraId="2EA57856">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向甲方所提供的货物质量（技术、计量、包装）必须符合国家相关标准和企业标准并经甲方确认，发现假冒伪劣商品以一罚十，并承担相应的法律责任和损失，对乙方供应的货物，在一个季度内甲方使用科室因货物质量问题投诉达到两次，甲方有权单方解除合同，并不支付有质量问题部分的货款。</w:t>
      </w:r>
    </w:p>
    <w:p w14:paraId="190B767E">
      <w:pPr>
        <w:spacing w:line="540" w:lineRule="exact"/>
        <w:ind w:left="-210" w:leftChars="-100" w:firstLine="560" w:firstLineChars="175"/>
        <w:rPr>
          <w:rFonts w:hint="eastAsia"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val="en-US" w:eastAsia="zh-CN"/>
        </w:rPr>
        <w:t>参与</w:t>
      </w:r>
      <w:r>
        <w:rPr>
          <w:rFonts w:hint="eastAsia" w:ascii="黑体" w:hAnsi="黑体" w:eastAsia="黑体" w:cs="黑体"/>
          <w:color w:val="000000"/>
          <w:sz w:val="32"/>
          <w:szCs w:val="32"/>
        </w:rPr>
        <w:t>条件及提供材料</w:t>
      </w:r>
    </w:p>
    <w:p w14:paraId="6BE9972D">
      <w:pPr>
        <w:spacing w:line="540" w:lineRule="exact"/>
        <w:ind w:left="-210" w:leftChars="-100" w:firstLine="560" w:firstLineChars="17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参与调研单位符合</w:t>
      </w:r>
      <w:r>
        <w:rPr>
          <w:rFonts w:hint="eastAsia" w:ascii="仿宋_GB2312" w:hAnsi="仿宋_GB2312" w:eastAsia="仿宋_GB2312" w:cs="仿宋_GB2312"/>
          <w:color w:val="000000"/>
          <w:sz w:val="32"/>
          <w:szCs w:val="32"/>
        </w:rPr>
        <w:t>《中华人民共和国政府采购法》第二十二条规定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满足</w:t>
      </w:r>
      <w:r>
        <w:rPr>
          <w:rFonts w:hint="eastAsia" w:ascii="仿宋_GB2312" w:hAnsi="仿宋_GB2312" w:eastAsia="仿宋_GB2312" w:cs="仿宋_GB2312"/>
          <w:color w:val="000000"/>
          <w:sz w:val="32"/>
          <w:szCs w:val="32"/>
        </w:rPr>
        <w:t>供应项目内容</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见附件</w:t>
      </w:r>
      <w:r>
        <w:rPr>
          <w:rFonts w:hint="eastAsia" w:ascii="仿宋_GB2312" w:hAnsi="仿宋_GB2312" w:eastAsia="仿宋_GB2312" w:cs="仿宋_GB2312"/>
          <w:color w:val="000000"/>
          <w:sz w:val="32"/>
          <w:szCs w:val="32"/>
          <w:lang w:eastAsia="zh-CN"/>
        </w:rPr>
        <w:t>）。</w:t>
      </w:r>
    </w:p>
    <w:p w14:paraId="4D93F2A5">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落实政府采购政策需满足的资格要求：本项目为专门面向中小微企业采购的项目,须符合《政府采购促进中小企业发展管理办法》相关规定，供应商为残疾人福利性单位或监狱企业的视同小型、微型企业（提供中小企业声明函或残疾人福利性单位声明函或监狱企业证明文件）。</w:t>
      </w:r>
    </w:p>
    <w:p w14:paraId="7F00F557">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符合</w:t>
      </w:r>
      <w:r>
        <w:rPr>
          <w:rFonts w:hint="eastAsia" w:ascii="仿宋_GB2312" w:hAnsi="仿宋_GB2312" w:eastAsia="仿宋_GB2312" w:cs="仿宋_GB2312"/>
          <w:color w:val="000000"/>
          <w:sz w:val="32"/>
          <w:szCs w:val="32"/>
        </w:rPr>
        <w:t>项目特定资格要求：</w:t>
      </w:r>
    </w:p>
    <w:p w14:paraId="7434B8B1">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（1）须具有有效的营业执照、医用液氧的《药品生产许可证》；</w:t>
      </w:r>
    </w:p>
    <w:p w14:paraId="58E26AF9">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（2）须具备有效的安全生产许可证；</w:t>
      </w:r>
    </w:p>
    <w:p w14:paraId="309B34AD">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（3）须具有从事道路危险货物运输的专用车辆和有效的危险化学品《道路运输经营许可证》；若货物运输车辆和《道路运输经营许可证》非投标人自有，需提供与运输单位签订的有效委托协议等证明材料。</w:t>
      </w:r>
    </w:p>
    <w:p w14:paraId="4521F9F7">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以上资料加上封皮及报名表装订成册并加盖公章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报名时提交医院有关部门</w:t>
      </w:r>
      <w:r>
        <w:rPr>
          <w:rFonts w:hint="eastAsia" w:ascii="仿宋_GB2312" w:hAnsi="仿宋_GB2312" w:eastAsia="仿宋_GB2312" w:cs="仿宋_GB2312"/>
          <w:color w:val="000000"/>
          <w:sz w:val="32"/>
          <w:szCs w:val="32"/>
        </w:rPr>
        <w:t>。</w:t>
      </w:r>
    </w:p>
    <w:p w14:paraId="7037A5F4">
      <w:pPr>
        <w:spacing w:line="540" w:lineRule="exact"/>
        <w:ind w:left="-210" w:leftChars="-100" w:firstLine="560" w:firstLineChars="175"/>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四、报名时间及联系方式</w:t>
      </w:r>
    </w:p>
    <w:p w14:paraId="3705CF11">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报名时间：3月4日至</w:t>
      </w:r>
      <w:r>
        <w:rPr>
          <w:rFonts w:hint="eastAsia" w:ascii="仿宋_GB2312" w:hAnsi="仿宋_GB2312" w:eastAsia="仿宋_GB2312" w:cs="仿宋_GB2312"/>
          <w:color w:val="000000"/>
          <w:sz w:val="32"/>
          <w:szCs w:val="32"/>
        </w:rPr>
        <w:t>3月1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w:t>
      </w:r>
    </w:p>
    <w:p w14:paraId="242D2A7D">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联系人：孙科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联系电话：13739706041</w:t>
      </w:r>
    </w:p>
    <w:p w14:paraId="1D660709">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报名地址：石家庄市人民医院医疗设备科（石家庄市范西路36号）</w:t>
      </w:r>
    </w:p>
    <w:p w14:paraId="52BFFF35">
      <w:pPr>
        <w:spacing w:line="540" w:lineRule="exact"/>
        <w:ind w:left="-210" w:leftChars="-100" w:firstLine="560" w:firstLineChars="1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附件：</w:t>
      </w:r>
      <w:r>
        <w:rPr>
          <w:rFonts w:hint="eastAsia" w:ascii="仿宋_GB2312" w:hAnsi="仿宋_GB2312" w:eastAsia="仿宋_GB2312" w:cs="仿宋_GB2312"/>
          <w:color w:val="000000"/>
          <w:sz w:val="32"/>
          <w:szCs w:val="32"/>
        </w:rPr>
        <w:t>供应项目内容</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要求</w:t>
      </w:r>
    </w:p>
    <w:p w14:paraId="47501810">
      <w:pPr>
        <w:spacing w:line="540" w:lineRule="exact"/>
        <w:ind w:firstLine="105" w:firstLineChars="50"/>
        <w:rPr>
          <w:rFonts w:hint="eastAsia"/>
        </w:rPr>
      </w:pPr>
    </w:p>
    <w:p w14:paraId="5D10BAB1">
      <w:pPr>
        <w:spacing w:line="540" w:lineRule="exact"/>
        <w:ind w:firstLine="105" w:firstLineChars="50"/>
        <w:rPr>
          <w:rFonts w:ascii="仿宋" w:hAnsi="仿宋" w:eastAsia="仿宋" w:cs="仿宋"/>
          <w:color w:val="000000"/>
          <w:sz w:val="32"/>
          <w:szCs w:val="32"/>
        </w:rPr>
      </w:pPr>
      <w:r>
        <w:rPr>
          <w:rFonts w:hint="eastAsia"/>
        </w:rPr>
        <w:t xml:space="preserve">                   </w:t>
      </w:r>
      <w:r>
        <w:rPr>
          <w:rFonts w:hint="eastAsia" w:ascii="仿宋" w:hAnsi="仿宋" w:eastAsia="仿宋" w:cs="仿宋"/>
          <w:color w:val="000000"/>
          <w:sz w:val="32"/>
          <w:szCs w:val="32"/>
        </w:rPr>
        <w:t xml:space="preserve">                     石家庄市人民医院    </w:t>
      </w:r>
    </w:p>
    <w:p w14:paraId="7DC6BD61">
      <w:pPr>
        <w:spacing w:line="540" w:lineRule="exact"/>
        <w:ind w:firstLine="160" w:firstLineChars="50"/>
        <w:rPr>
          <w:rFonts w:ascii="仿宋" w:hAnsi="仿宋" w:eastAsia="仿宋" w:cs="仿宋"/>
          <w:color w:val="000000"/>
          <w:sz w:val="32"/>
          <w:szCs w:val="32"/>
        </w:rPr>
      </w:pPr>
      <w:r>
        <w:rPr>
          <w:rFonts w:hint="eastAsia" w:ascii="仿宋" w:hAnsi="仿宋" w:eastAsia="仿宋" w:cs="仿宋"/>
          <w:color w:val="000000"/>
          <w:sz w:val="32"/>
          <w:szCs w:val="32"/>
        </w:rPr>
        <w:t xml:space="preserve">                                  2025年3月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日</w:t>
      </w:r>
    </w:p>
    <w:p w14:paraId="1E8A2CE4">
      <w:pPr>
        <w:pStyle w:val="2"/>
        <w:ind w:firstLine="400"/>
      </w:pPr>
    </w:p>
    <w:p w14:paraId="123DFDEC">
      <w:pPr>
        <w:pStyle w:val="2"/>
        <w:ind w:firstLine="400"/>
      </w:pPr>
    </w:p>
    <w:p w14:paraId="0FEA782A">
      <w:pPr>
        <w:pStyle w:val="2"/>
        <w:ind w:firstLine="400"/>
      </w:pPr>
    </w:p>
    <w:p w14:paraId="20093935">
      <w:pPr>
        <w:pStyle w:val="2"/>
        <w:ind w:firstLine="400"/>
      </w:pPr>
    </w:p>
    <w:p w14:paraId="4018E28B">
      <w:pPr>
        <w:pStyle w:val="2"/>
        <w:ind w:firstLine="400"/>
      </w:pPr>
    </w:p>
    <w:p w14:paraId="266D0A50">
      <w:pPr>
        <w:pStyle w:val="2"/>
        <w:ind w:firstLine="400"/>
      </w:pPr>
    </w:p>
    <w:p w14:paraId="38A8C257">
      <w:pPr>
        <w:pStyle w:val="2"/>
        <w:ind w:firstLine="400"/>
      </w:pPr>
    </w:p>
    <w:p w14:paraId="3AF82BC1">
      <w:pPr>
        <w:pStyle w:val="2"/>
        <w:ind w:firstLine="400"/>
      </w:pPr>
    </w:p>
    <w:p w14:paraId="159186DE">
      <w:pPr>
        <w:spacing w:before="71" w:line="225" w:lineRule="auto"/>
        <w:rPr>
          <w:rFonts w:hint="eastAsia" w:ascii="黑体" w:hAnsi="黑体" w:eastAsia="黑体" w:cs="黑体"/>
          <w:spacing w:val="24"/>
          <w:sz w:val="32"/>
          <w:szCs w:val="32"/>
          <w:lang w:val="en-US" w:eastAsia="zh-CN"/>
        </w:rPr>
      </w:pPr>
      <w:r>
        <w:rPr>
          <w:rFonts w:hint="eastAsia" w:ascii="黑体" w:hAnsi="黑体" w:eastAsia="黑体" w:cs="黑体"/>
          <w:spacing w:val="24"/>
          <w:sz w:val="32"/>
          <w:szCs w:val="32"/>
          <w:lang w:val="en-US" w:eastAsia="zh-CN"/>
        </w:rPr>
        <w:t>附件</w:t>
      </w:r>
    </w:p>
    <w:p w14:paraId="114EAD6D">
      <w:pPr>
        <w:spacing w:before="71" w:line="225" w:lineRule="auto"/>
        <w:ind w:left="2467"/>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4"/>
          <w:sz w:val="44"/>
          <w:szCs w:val="44"/>
        </w:rPr>
        <w:t>供应项目内容</w:t>
      </w:r>
      <w:r>
        <w:rPr>
          <w:rFonts w:hint="eastAsia" w:ascii="方正小标宋简体" w:hAnsi="方正小标宋简体" w:eastAsia="方正小标宋简体" w:cs="方正小标宋简体"/>
          <w:spacing w:val="24"/>
          <w:sz w:val="44"/>
          <w:szCs w:val="44"/>
          <w:lang w:val="en-US" w:eastAsia="zh-CN"/>
        </w:rPr>
        <w:t>及</w:t>
      </w:r>
      <w:r>
        <w:rPr>
          <w:rFonts w:hint="eastAsia" w:ascii="方正小标宋简体" w:hAnsi="方正小标宋简体" w:eastAsia="方正小标宋简体" w:cs="方正小标宋简体"/>
          <w:spacing w:val="24"/>
          <w:sz w:val="44"/>
          <w:szCs w:val="44"/>
        </w:rPr>
        <w:t>要求</w:t>
      </w:r>
    </w:p>
    <w:p w14:paraId="0253BC3F">
      <w:pPr>
        <w:pStyle w:val="4"/>
        <w:spacing w:line="327" w:lineRule="auto"/>
        <w:rPr>
          <w:lang w:eastAsia="zh-CN"/>
        </w:rPr>
      </w:pPr>
    </w:p>
    <w:p w14:paraId="646F411F">
      <w:pPr>
        <w:keepNext w:val="0"/>
        <w:keepLines w:val="0"/>
        <w:pageBreakBefore w:val="0"/>
        <w:wordWrap/>
        <w:overflowPunct/>
        <w:topLinePunct w:val="0"/>
        <w:bidi w:val="0"/>
        <w:adjustRightInd w:val="0"/>
        <w:spacing w:before="78" w:line="500" w:lineRule="exact"/>
        <w:ind w:left="3"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spacing w:val="-1"/>
          <w:sz w:val="32"/>
          <w:szCs w:val="32"/>
        </w:rPr>
        <w:t>一、货物名称及数量</w:t>
      </w:r>
    </w:p>
    <w:tbl>
      <w:tblPr>
        <w:tblStyle w:val="12"/>
        <w:tblW w:w="8618" w:type="dxa"/>
        <w:tblInd w:w="5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5"/>
        <w:gridCol w:w="4307"/>
        <w:gridCol w:w="1776"/>
      </w:tblGrid>
      <w:tr w14:paraId="77930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535" w:type="dxa"/>
            <w:vAlign w:val="center"/>
          </w:tcPr>
          <w:p w14:paraId="39F78F14">
            <w:pPr>
              <w:pStyle w:val="14"/>
              <w:keepNext w:val="0"/>
              <w:keepLines w:val="0"/>
              <w:pageBreakBefore w:val="0"/>
              <w:wordWrap/>
              <w:overflowPunct/>
              <w:topLinePunct w:val="0"/>
              <w:bidi w:val="0"/>
              <w:adjustRightInd w:val="0"/>
              <w:spacing w:before="132" w:line="500" w:lineRule="exact"/>
              <w:ind w:firstLine="312" w:firstLineChars="100"/>
              <w:jc w:val="center"/>
              <w:textAlignment w:val="baseline"/>
              <w:rPr>
                <w:rFonts w:hint="eastAsia" w:ascii="黑体" w:hAnsi="黑体" w:eastAsia="黑体" w:cs="黑体"/>
                <w:sz w:val="32"/>
                <w:szCs w:val="32"/>
              </w:rPr>
            </w:pPr>
            <w:r>
              <w:rPr>
                <w:rFonts w:hint="eastAsia" w:ascii="黑体" w:hAnsi="黑体" w:eastAsia="黑体" w:cs="黑体"/>
                <w:spacing w:val="-4"/>
                <w:sz w:val="32"/>
                <w:szCs w:val="32"/>
              </w:rPr>
              <w:t>货物名称</w:t>
            </w:r>
          </w:p>
        </w:tc>
        <w:tc>
          <w:tcPr>
            <w:tcW w:w="4307" w:type="dxa"/>
            <w:vAlign w:val="center"/>
          </w:tcPr>
          <w:p w14:paraId="35A91AF4">
            <w:pPr>
              <w:pStyle w:val="14"/>
              <w:keepNext w:val="0"/>
              <w:keepLines w:val="0"/>
              <w:pageBreakBefore w:val="0"/>
              <w:wordWrap/>
              <w:overflowPunct/>
              <w:topLinePunct w:val="0"/>
              <w:bidi w:val="0"/>
              <w:adjustRightInd w:val="0"/>
              <w:spacing w:before="132" w:line="500" w:lineRule="exact"/>
              <w:jc w:val="center"/>
              <w:textAlignment w:val="baseline"/>
              <w:rPr>
                <w:rFonts w:hint="eastAsia" w:ascii="黑体" w:hAnsi="黑体" w:eastAsia="黑体" w:cs="黑体"/>
                <w:sz w:val="32"/>
                <w:szCs w:val="32"/>
              </w:rPr>
            </w:pPr>
            <w:r>
              <w:rPr>
                <w:rFonts w:hint="eastAsia" w:ascii="黑体" w:hAnsi="黑体" w:eastAsia="黑体" w:cs="黑体"/>
                <w:spacing w:val="-6"/>
                <w:sz w:val="32"/>
                <w:szCs w:val="32"/>
                <w:lang w:val="en-US" w:eastAsia="zh-CN"/>
              </w:rPr>
              <w:t>参考用量</w:t>
            </w:r>
          </w:p>
        </w:tc>
        <w:tc>
          <w:tcPr>
            <w:tcW w:w="1776" w:type="dxa"/>
            <w:vAlign w:val="center"/>
          </w:tcPr>
          <w:p w14:paraId="4AC11625">
            <w:pPr>
              <w:pStyle w:val="14"/>
              <w:keepNext w:val="0"/>
              <w:keepLines w:val="0"/>
              <w:pageBreakBefore w:val="0"/>
              <w:wordWrap/>
              <w:overflowPunct/>
              <w:topLinePunct w:val="0"/>
              <w:bidi w:val="0"/>
              <w:adjustRightInd w:val="0"/>
              <w:spacing w:before="132" w:line="500" w:lineRule="exact"/>
              <w:jc w:val="center"/>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报价</w:t>
            </w:r>
          </w:p>
        </w:tc>
      </w:tr>
      <w:tr w14:paraId="04398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2535" w:type="dxa"/>
            <w:vAlign w:val="center"/>
          </w:tcPr>
          <w:p w14:paraId="116257A5">
            <w:pPr>
              <w:pStyle w:val="14"/>
              <w:keepNext w:val="0"/>
              <w:keepLines w:val="0"/>
              <w:pageBreakBefore w:val="0"/>
              <w:wordWrap/>
              <w:overflowPunct/>
              <w:topLinePunct w:val="0"/>
              <w:bidi w:val="0"/>
              <w:adjustRightInd w:val="0"/>
              <w:spacing w:before="88" w:line="500" w:lineRule="exact"/>
              <w:ind w:firstLine="308" w:firstLineChars="10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医用液氧</w:t>
            </w:r>
          </w:p>
        </w:tc>
        <w:tc>
          <w:tcPr>
            <w:tcW w:w="4307" w:type="dxa"/>
            <w:vAlign w:val="center"/>
          </w:tcPr>
          <w:p w14:paraId="364CCEA2">
            <w:pPr>
              <w:pStyle w:val="14"/>
              <w:keepNext w:val="0"/>
              <w:keepLines w:val="0"/>
              <w:pageBreakBefore w:val="0"/>
              <w:wordWrap/>
              <w:overflowPunct/>
              <w:topLinePunct w:val="0"/>
              <w:bidi w:val="0"/>
              <w:adjustRightInd w:val="0"/>
              <w:spacing w:before="88" w:line="50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上年度用量约2800</w:t>
            </w:r>
            <w:r>
              <w:rPr>
                <w:rFonts w:hint="eastAsia" w:ascii="仿宋_GB2312" w:hAnsi="仿宋_GB2312" w:eastAsia="仿宋_GB2312" w:cs="仿宋_GB2312"/>
                <w:spacing w:val="-3"/>
                <w:sz w:val="32"/>
                <w:szCs w:val="32"/>
              </w:rPr>
              <w:t>吨</w:t>
            </w:r>
          </w:p>
        </w:tc>
        <w:tc>
          <w:tcPr>
            <w:tcW w:w="1776" w:type="dxa"/>
            <w:vAlign w:val="center"/>
          </w:tcPr>
          <w:p w14:paraId="793F02B6">
            <w:pPr>
              <w:pStyle w:val="14"/>
              <w:keepNext w:val="0"/>
              <w:keepLines w:val="0"/>
              <w:pageBreakBefore w:val="0"/>
              <w:wordWrap/>
              <w:overflowPunct/>
              <w:topLinePunct w:val="0"/>
              <w:bidi w:val="0"/>
              <w:adjustRightInd w:val="0"/>
              <w:spacing w:before="88" w:line="500" w:lineRule="exact"/>
              <w:ind w:left="741"/>
              <w:jc w:val="center"/>
              <w:textAlignment w:val="baseline"/>
              <w:rPr>
                <w:rFonts w:hint="eastAsia" w:ascii="仿宋_GB2312" w:hAnsi="仿宋_GB2312" w:eastAsia="仿宋_GB2312" w:cs="仿宋_GB2312"/>
                <w:sz w:val="32"/>
                <w:szCs w:val="32"/>
                <w:lang w:eastAsia="zh-CN"/>
              </w:rPr>
            </w:pPr>
          </w:p>
        </w:tc>
      </w:tr>
    </w:tbl>
    <w:p w14:paraId="34C27CBB">
      <w:pPr>
        <w:keepNext w:val="0"/>
        <w:keepLines w:val="0"/>
        <w:pageBreakBefore w:val="0"/>
        <w:wordWrap/>
        <w:overflowPunct/>
        <w:topLinePunct w:val="0"/>
        <w:bidi w:val="0"/>
        <w:adjustRightInd w:val="0"/>
        <w:spacing w:before="78" w:line="500" w:lineRule="exact"/>
        <w:ind w:left="243" w:firstLine="47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备注</w:t>
      </w:r>
      <w:r>
        <w:rPr>
          <w:rFonts w:hint="eastAsia" w:ascii="仿宋_GB2312" w:hAnsi="仿宋_GB2312" w:eastAsia="仿宋_GB2312" w:cs="仿宋_GB2312"/>
          <w:b/>
          <w:bCs/>
          <w:spacing w:val="-1"/>
          <w:sz w:val="32"/>
          <w:szCs w:val="32"/>
        </w:rPr>
        <w:t>:</w:t>
      </w:r>
      <w:r>
        <w:rPr>
          <w:rFonts w:hint="eastAsia" w:ascii="仿宋_GB2312" w:hAnsi="仿宋_GB2312" w:eastAsia="仿宋_GB2312" w:cs="仿宋_GB2312"/>
          <w:spacing w:val="-1"/>
          <w:sz w:val="32"/>
          <w:szCs w:val="32"/>
        </w:rPr>
        <w:t>上述医用液氧采购数量为暂估量，最终采购数量以实际发生的数量为</w:t>
      </w:r>
      <w:r>
        <w:rPr>
          <w:rFonts w:hint="eastAsia" w:ascii="仿宋_GB2312" w:hAnsi="仿宋_GB2312" w:eastAsia="仿宋_GB2312" w:cs="仿宋_GB2312"/>
          <w:spacing w:val="-2"/>
          <w:sz w:val="32"/>
          <w:szCs w:val="32"/>
        </w:rPr>
        <w:t>准。采购人</w:t>
      </w:r>
      <w:r>
        <w:rPr>
          <w:rFonts w:hint="eastAsia" w:ascii="仿宋_GB2312" w:hAnsi="仿宋_GB2312" w:eastAsia="仿宋_GB2312" w:cs="仿宋_GB2312"/>
          <w:spacing w:val="1"/>
          <w:sz w:val="32"/>
          <w:szCs w:val="32"/>
        </w:rPr>
        <w:t>如对货物的数量进行调整，合同价调整按单价乘以数量计算，单价以中标时</w:t>
      </w:r>
      <w:r>
        <w:rPr>
          <w:rFonts w:hint="eastAsia" w:ascii="仿宋_GB2312" w:hAnsi="仿宋_GB2312" w:eastAsia="仿宋_GB2312" w:cs="仿宋_GB2312"/>
          <w:spacing w:val="1"/>
          <w:sz w:val="32"/>
          <w:szCs w:val="32"/>
          <w:lang w:val="en-US" w:eastAsia="zh-CN"/>
        </w:rPr>
        <w:t>确定价格</w:t>
      </w:r>
      <w:r>
        <w:rPr>
          <w:rFonts w:hint="eastAsia" w:ascii="仿宋_GB2312" w:hAnsi="仿宋_GB2312" w:eastAsia="仿宋_GB2312" w:cs="仿宋_GB2312"/>
          <w:spacing w:val="1"/>
          <w:sz w:val="32"/>
          <w:szCs w:val="32"/>
        </w:rPr>
        <w:t>为</w:t>
      </w:r>
      <w:r>
        <w:rPr>
          <w:rFonts w:hint="eastAsia" w:ascii="仿宋_GB2312" w:hAnsi="仿宋_GB2312" w:eastAsia="仿宋_GB2312" w:cs="仿宋_GB2312"/>
          <w:sz w:val="32"/>
          <w:szCs w:val="32"/>
        </w:rPr>
        <w:t>准。</w:t>
      </w:r>
    </w:p>
    <w:p w14:paraId="73454276">
      <w:pPr>
        <w:keepNext w:val="0"/>
        <w:keepLines w:val="0"/>
        <w:pageBreakBefore w:val="0"/>
        <w:wordWrap/>
        <w:overflowPunct/>
        <w:topLinePunct w:val="0"/>
        <w:bidi w:val="0"/>
        <w:adjustRightInd w:val="0"/>
        <w:spacing w:before="78" w:line="500" w:lineRule="exact"/>
        <w:ind w:left="243" w:firstLine="479"/>
        <w:textAlignment w:val="baseline"/>
        <w:rPr>
          <w:rFonts w:hint="eastAsia" w:ascii="黑体" w:hAnsi="黑体" w:eastAsia="黑体" w:cs="黑体"/>
          <w:spacing w:val="-1"/>
          <w:sz w:val="32"/>
          <w:szCs w:val="32"/>
        </w:rPr>
      </w:pPr>
      <w:r>
        <w:rPr>
          <w:rFonts w:hint="eastAsia" w:ascii="黑体" w:hAnsi="黑体" w:eastAsia="黑体" w:cs="黑体"/>
          <w:spacing w:val="-1"/>
          <w:sz w:val="32"/>
          <w:szCs w:val="32"/>
        </w:rPr>
        <w:t>二、货物技术要求</w:t>
      </w:r>
    </w:p>
    <w:p w14:paraId="1942D8DA">
      <w:pPr>
        <w:keepNext w:val="0"/>
        <w:keepLines w:val="0"/>
        <w:pageBreakBefore w:val="0"/>
        <w:wordWrap/>
        <w:overflowPunct/>
        <w:topLinePunct w:val="0"/>
        <w:bidi w:val="0"/>
        <w:adjustRightInd w:val="0"/>
        <w:spacing w:before="78" w:line="500" w:lineRule="exact"/>
        <w:ind w:left="243" w:firstLine="479"/>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
          <w:sz w:val="32"/>
          <w:szCs w:val="32"/>
        </w:rPr>
        <w:t>1.质量要求：应当符合《中国药典》2020年版二部-氧规定的相</w:t>
      </w:r>
      <w:r>
        <w:rPr>
          <w:rFonts w:hint="eastAsia" w:ascii="仿宋_GB2312" w:hAnsi="仿宋_GB2312" w:eastAsia="仿宋_GB2312" w:cs="仿宋_GB2312"/>
          <w:spacing w:val="-2"/>
          <w:sz w:val="32"/>
          <w:szCs w:val="32"/>
        </w:rPr>
        <w:t>关标准。</w:t>
      </w:r>
    </w:p>
    <w:p w14:paraId="73C48C94">
      <w:pPr>
        <w:keepNext w:val="0"/>
        <w:keepLines w:val="0"/>
        <w:pageBreakBefore w:val="0"/>
        <w:wordWrap/>
        <w:overflowPunct/>
        <w:topLinePunct w:val="0"/>
        <w:bidi w:val="0"/>
        <w:adjustRightInd w:val="0"/>
        <w:spacing w:before="78" w:line="500" w:lineRule="exact"/>
        <w:ind w:left="243" w:firstLine="479"/>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2.氧（O2）含量不得少于99.5%（ml/ml</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1"/>
          <w:sz w:val="32"/>
          <w:szCs w:val="32"/>
        </w:rPr>
        <w:t>无色气体；无臭，无味；有强助燃力。</w:t>
      </w:r>
    </w:p>
    <w:p w14:paraId="76D19FCA">
      <w:pPr>
        <w:keepNext w:val="0"/>
        <w:keepLines w:val="0"/>
        <w:pageBreakBefore w:val="0"/>
        <w:wordWrap/>
        <w:overflowPunct/>
        <w:topLinePunct w:val="0"/>
        <w:bidi w:val="0"/>
        <w:adjustRightInd w:val="0"/>
        <w:spacing w:before="78" w:line="500" w:lineRule="exact"/>
        <w:ind w:left="243" w:firstLine="479"/>
        <w:textAlignment w:val="baseline"/>
        <w:rPr>
          <w:rFonts w:hint="eastAsia" w:ascii="黑体" w:hAnsi="黑体" w:eastAsia="黑体" w:cs="黑体"/>
          <w:spacing w:val="-1"/>
          <w:sz w:val="32"/>
          <w:szCs w:val="32"/>
        </w:rPr>
      </w:pPr>
      <w:r>
        <w:rPr>
          <w:rFonts w:hint="eastAsia" w:ascii="黑体" w:hAnsi="黑体" w:eastAsia="黑体" w:cs="黑体"/>
          <w:spacing w:val="-1"/>
          <w:sz w:val="32"/>
          <w:szCs w:val="32"/>
        </w:rPr>
        <w:t>三、其他要求</w:t>
      </w:r>
    </w:p>
    <w:p w14:paraId="1B5A0692">
      <w:pPr>
        <w:keepNext w:val="0"/>
        <w:keepLines w:val="0"/>
        <w:pageBreakBefore w:val="0"/>
        <w:wordWrap/>
        <w:overflowPunct/>
        <w:topLinePunct w:val="0"/>
        <w:bidi w:val="0"/>
        <w:adjustRightInd w:val="0"/>
        <w:spacing w:before="78" w:line="500" w:lineRule="exact"/>
        <w:ind w:left="243" w:firstLine="479"/>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
          <w:sz w:val="32"/>
          <w:szCs w:val="32"/>
        </w:rPr>
        <w:t>1.在合同期内产品出现质量问题，由供方免费进行更换。供货商需在接到采购人通知后</w:t>
      </w:r>
      <w:r>
        <w:rPr>
          <w:rFonts w:hint="eastAsia" w:ascii="仿宋_GB2312" w:hAnsi="仿宋_GB2312" w:eastAsia="仿宋_GB2312" w:cs="仿宋_GB2312"/>
          <w:spacing w:val="-2"/>
          <w:sz w:val="32"/>
          <w:szCs w:val="32"/>
        </w:rPr>
        <w:t>6小时内对有质量问题的产品进行处理或更换。</w:t>
      </w:r>
    </w:p>
    <w:p w14:paraId="5B4B4D13">
      <w:pPr>
        <w:keepNext w:val="0"/>
        <w:keepLines w:val="0"/>
        <w:pageBreakBefore w:val="0"/>
        <w:wordWrap/>
        <w:overflowPunct/>
        <w:topLinePunct w:val="0"/>
        <w:bidi w:val="0"/>
        <w:adjustRightInd w:val="0"/>
        <w:spacing w:before="78" w:line="500" w:lineRule="exact"/>
        <w:ind w:left="243" w:firstLine="479"/>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2.在生产、包装、运输等方面出现任何损坏、现场卸货中出现任何安全问题，均由供货商负责。</w:t>
      </w:r>
    </w:p>
    <w:p w14:paraId="6D6FD2A4">
      <w:pPr>
        <w:keepNext w:val="0"/>
        <w:keepLines w:val="0"/>
        <w:pageBreakBefore w:val="0"/>
        <w:wordWrap/>
        <w:overflowPunct/>
        <w:topLinePunct w:val="0"/>
        <w:bidi w:val="0"/>
        <w:adjustRightInd w:val="0"/>
        <w:spacing w:before="78" w:line="500" w:lineRule="exact"/>
        <w:ind w:left="243" w:firstLine="47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3.供应商接到采购人送货通知后，24小时内必须到达指定现场。</w:t>
      </w:r>
    </w:p>
    <w:sectPr>
      <w:footerReference r:id="rId5" w:type="default"/>
      <w:pgSz w:w="11906" w:h="16838"/>
      <w:pgMar w:top="2098" w:right="1474" w:bottom="113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CC8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593A7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C593A7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mIwNTdjNDg4NzFkZmI0ODMxNmU5Nzg3MDZhYTYifQ=="/>
  </w:docVars>
  <w:rsids>
    <w:rsidRoot w:val="318247F3"/>
    <w:rsid w:val="00062AD3"/>
    <w:rsid w:val="000968DF"/>
    <w:rsid w:val="001275F9"/>
    <w:rsid w:val="001307D4"/>
    <w:rsid w:val="001576AE"/>
    <w:rsid w:val="001C61E1"/>
    <w:rsid w:val="00277762"/>
    <w:rsid w:val="00281E96"/>
    <w:rsid w:val="002C6DDB"/>
    <w:rsid w:val="00325758"/>
    <w:rsid w:val="003462E3"/>
    <w:rsid w:val="00372AE6"/>
    <w:rsid w:val="003961EA"/>
    <w:rsid w:val="00457EB7"/>
    <w:rsid w:val="00475FDB"/>
    <w:rsid w:val="005130AE"/>
    <w:rsid w:val="0052403D"/>
    <w:rsid w:val="005B5427"/>
    <w:rsid w:val="006007AB"/>
    <w:rsid w:val="0063078D"/>
    <w:rsid w:val="00653FD6"/>
    <w:rsid w:val="00741867"/>
    <w:rsid w:val="00760A51"/>
    <w:rsid w:val="00795996"/>
    <w:rsid w:val="007F5547"/>
    <w:rsid w:val="00811E39"/>
    <w:rsid w:val="00822DA4"/>
    <w:rsid w:val="00857A1A"/>
    <w:rsid w:val="00867787"/>
    <w:rsid w:val="008B20AF"/>
    <w:rsid w:val="008C011F"/>
    <w:rsid w:val="008F53D6"/>
    <w:rsid w:val="00905DC7"/>
    <w:rsid w:val="00952292"/>
    <w:rsid w:val="00977056"/>
    <w:rsid w:val="009B5990"/>
    <w:rsid w:val="009E3DF9"/>
    <w:rsid w:val="00A15104"/>
    <w:rsid w:val="00B27914"/>
    <w:rsid w:val="00B866A6"/>
    <w:rsid w:val="00BC4B16"/>
    <w:rsid w:val="00C033F7"/>
    <w:rsid w:val="00C237B7"/>
    <w:rsid w:val="00C61505"/>
    <w:rsid w:val="00C7391B"/>
    <w:rsid w:val="00C959EF"/>
    <w:rsid w:val="00CF647B"/>
    <w:rsid w:val="00D9314F"/>
    <w:rsid w:val="00DA6D50"/>
    <w:rsid w:val="00DE0F94"/>
    <w:rsid w:val="00E32597"/>
    <w:rsid w:val="00E4010D"/>
    <w:rsid w:val="00E93161"/>
    <w:rsid w:val="00ED4B4E"/>
    <w:rsid w:val="00ED575A"/>
    <w:rsid w:val="00EE0D32"/>
    <w:rsid w:val="00F317E4"/>
    <w:rsid w:val="00FA6BE3"/>
    <w:rsid w:val="00FD5525"/>
    <w:rsid w:val="00FD7891"/>
    <w:rsid w:val="087D6F17"/>
    <w:rsid w:val="20D16270"/>
    <w:rsid w:val="2FEA5DB7"/>
    <w:rsid w:val="318247F3"/>
    <w:rsid w:val="4352174B"/>
    <w:rsid w:val="4AD43451"/>
    <w:rsid w:val="60CA5D3D"/>
    <w:rsid w:val="6992132A"/>
    <w:rsid w:val="6B8D6D80"/>
    <w:rsid w:val="6E3A21D3"/>
    <w:rsid w:val="74FE24E3"/>
    <w:rsid w:val="7F1F06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0"/>
    <w:pPr>
      <w:tabs>
        <w:tab w:val="left" w:pos="8280"/>
      </w:tabs>
      <w:ind w:firstLine="420" w:firstLineChars="200"/>
    </w:pPr>
  </w:style>
  <w:style w:type="paragraph" w:customStyle="1" w:styleId="3">
    <w:name w:val="正文文本缩进1"/>
    <w:basedOn w:val="1"/>
    <w:autoRedefine/>
    <w:qFormat/>
    <w:uiPriority w:val="0"/>
    <w:pPr>
      <w:ind w:firstLine="480"/>
    </w:pPr>
    <w:rPr>
      <w:rFonts w:ascii="仿宋_GB2312" w:eastAsia="仿宋_GB2312"/>
      <w:sz w:val="20"/>
    </w:rPr>
  </w:style>
  <w:style w:type="paragraph" w:styleId="4">
    <w:name w:val="Body Text"/>
    <w:basedOn w:val="1"/>
    <w:link w:val="13"/>
    <w:qFormat/>
    <w:uiPriority w:val="0"/>
    <w:pPr>
      <w:widowControl/>
      <w:kinsoku w:val="0"/>
      <w:autoSpaceDE w:val="0"/>
      <w:autoSpaceDN w:val="0"/>
      <w:snapToGrid w:val="0"/>
      <w:spacing w:line="240" w:lineRule="auto"/>
      <w:jc w:val="left"/>
    </w:pPr>
    <w:rPr>
      <w:rFonts w:ascii="Arial" w:hAnsi="Arial" w:eastAsia="Arial" w:cs="Arial"/>
      <w:snapToGrid w:val="0"/>
      <w:color w:val="000000"/>
      <w:szCs w:val="21"/>
      <w:lang w:eastAsia="en-US"/>
    </w:rPr>
  </w:style>
  <w:style w:type="paragraph" w:styleId="5">
    <w:name w:val="footer"/>
    <w:basedOn w:val="1"/>
    <w:link w:val="10"/>
    <w:uiPriority w:val="0"/>
    <w:pPr>
      <w:tabs>
        <w:tab w:val="center" w:pos="4153"/>
        <w:tab w:val="right" w:pos="8306"/>
      </w:tabs>
      <w:snapToGrid w:val="0"/>
      <w:spacing w:line="240" w:lineRule="atLeast"/>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Char"/>
    <w:basedOn w:val="8"/>
    <w:link w:val="6"/>
    <w:qFormat/>
    <w:uiPriority w:val="0"/>
    <w:rPr>
      <w:rFonts w:ascii="Times New Roman" w:hAnsi="Times New Roman" w:eastAsia="宋体" w:cs="Times New Roman"/>
      <w:sz w:val="18"/>
      <w:szCs w:val="18"/>
    </w:rPr>
  </w:style>
  <w:style w:type="character" w:customStyle="1" w:styleId="10">
    <w:name w:val="页脚 Char"/>
    <w:basedOn w:val="8"/>
    <w:link w:val="5"/>
    <w:qFormat/>
    <w:uiPriority w:val="0"/>
    <w:rPr>
      <w:rFonts w:ascii="Times New Roman" w:hAnsi="Times New Roman" w:eastAsia="宋体" w:cs="Times New Roman"/>
      <w:sz w:val="18"/>
      <w:szCs w:val="18"/>
    </w:rPr>
  </w:style>
  <w:style w:type="paragraph" w:styleId="11">
    <w:name w:val="List Paragraph"/>
    <w:basedOn w:val="1"/>
    <w:qFormat/>
    <w:uiPriority w:val="34"/>
    <w:pPr>
      <w:adjustRightInd/>
      <w:spacing w:line="240" w:lineRule="auto"/>
      <w:ind w:firstLine="420" w:firstLineChars="200"/>
      <w:textAlignment w:val="auto"/>
    </w:pPr>
    <w:rPr>
      <w:rFonts w:asciiTheme="minorHAnsi" w:hAnsiTheme="minorHAnsi" w:eastAsiaTheme="minorEastAsia" w:cstheme="minorBidi"/>
      <w:kern w:val="2"/>
      <w:szCs w:val="22"/>
    </w:rPr>
  </w:style>
  <w:style w:type="table" w:customStyle="1" w:styleId="12">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13">
    <w:name w:val="正文文本 Char"/>
    <w:basedOn w:val="8"/>
    <w:link w:val="4"/>
    <w:uiPriority w:val="0"/>
    <w:rPr>
      <w:rFonts w:ascii="Arial" w:hAnsi="Arial" w:eastAsia="Arial" w:cs="Arial"/>
      <w:snapToGrid w:val="0"/>
      <w:color w:val="000000"/>
      <w:sz w:val="21"/>
      <w:szCs w:val="21"/>
      <w:lang w:eastAsia="en-US"/>
    </w:rPr>
  </w:style>
  <w:style w:type="paragraph" w:customStyle="1" w:styleId="14">
    <w:name w:val="Table Text"/>
    <w:basedOn w:val="1"/>
    <w:semiHidden/>
    <w:qFormat/>
    <w:uiPriority w:val="0"/>
    <w:pPr>
      <w:widowControl/>
      <w:kinsoku w:val="0"/>
      <w:autoSpaceDE w:val="0"/>
      <w:autoSpaceDN w:val="0"/>
      <w:snapToGrid w:val="0"/>
      <w:spacing w:line="240" w:lineRule="auto"/>
      <w:jc w:val="left"/>
    </w:pPr>
    <w:rPr>
      <w:rFonts w:ascii="宋体" w:hAnsi="宋体" w:eastAsia="宋体" w:cs="宋体"/>
      <w:snapToGrid w:val="0"/>
      <w:color w:val="00000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1095</Words>
  <Characters>1143</Characters>
  <Lines>9</Lines>
  <Paragraphs>2</Paragraphs>
  <TotalTime>19</TotalTime>
  <ScaleCrop>false</ScaleCrop>
  <LinksUpToDate>false</LinksUpToDate>
  <CharactersWithSpaces>1223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2024-04-19T06:50:00Z</dcterms:created>
  <dc:creator>周敬辉</dc:creator>
  <cp:lastModifiedBy>如是观</cp:lastModifiedBy>
  <cp:lastPrinted>2025-03-03T10:40:46Z</cp:lastPrinted>
  <dcterms:modified xsi:type="dcterms:W3CDTF">2025-03-03T10:40:55Z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BBAACAD0904F4B59AA193C99C1227CF8_13</vt:lpwstr>
  </property>
  <property fmtid="{D5CDD505-2E9C-101B-9397-08002B2CF9AE}" pid="4" name="KSOTemplateDocerSaveRecord">
    <vt:lpwstr>eyJoZGlkIjoiNTI3ZjE0NzE5NjU1N2I1M2U0YzQ5NjJmYjM3ZjJiM2MiLCJ1c2VySWQiOiI1Mjg5MjA3OTUifQ==</vt:lpwstr>
  </property>
</Properties>
</file>