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关于征集数据中心核心资产维保供应商的通知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我院需对核心资产进行续保。邀请符合条件的厂家或供应商积极报名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具体维保要求如下，提供一年维保服务：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59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续保内容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存储维保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华为18500 V5存储维保续签延保。维保内容包括免费更换硬件、每季度进行上门巡检、发生问题后可上门远程服务、日常的空间划分整合调优。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华为刀片服务器维保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刀片服务器维保包括内容免费更换硬件、每季度进行上门巡检、发生问题后应急响应、固件版本的升级与更新。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华为虚拟化维保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虚拟化大版本的升级、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每季度进行上门巡检、故障发生后的解决及溯源、应急响应服务、可得到厂商及时快速技术支持。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小型机维保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免费更换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故障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硬件、每季度进行上门巡检、故障发生后的解决及溯源、应急响应服务。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建华核心交换机维保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免费更换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故障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硬件、每季度进行上门巡检、故障发生后的解决及溯源、应急响应服务。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PACS NAS存储维保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存储维保包括内容免费更换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故障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硬件、每季度进行上门巡检、发生问题后可上门远程服务、日常的空间划分整合调优。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深信服态势感知（病毒库、特征库版本升级授权）维保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系统版本、补丁包，特征库进行升级和质保，可识别新的威胁，提升网络安全运行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深信服准入维保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升级系统版本、补丁包，特征库等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深信服等保一体机维保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病毒库、特征库版本升级授权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天融信僵木蠕（病毒库升级授权）维保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病毒库、特征库版本升级授权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绿盟日志审计维保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续签延保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版本升级授权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锐捷云桌面管理服务器RG-RCD6000-Main V2及云桌面终端维保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软件版本的更新、故障硬件的免费更换。</w:t>
            </w:r>
          </w:p>
        </w:tc>
      </w:tr>
    </w:tbl>
    <w:p>
      <w:pPr>
        <w:pStyle w:val="2"/>
      </w:pPr>
    </w:p>
    <w:p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一、报名公司提交材料</w:t>
      </w:r>
    </w:p>
    <w:p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供应商、生产商资质。（具有有效企业法人营业执照、税务登记证、组织机构代码证或者三证合一等。）</w:t>
      </w:r>
    </w:p>
    <w:p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供应厂商对业务员授权书（法定代表人参加的，提供法定代表人居民身份证复印件；法定代表人授权人参加的，提供法定代表人授权书及被授权人居民身份证复印件。） </w:t>
      </w:r>
    </w:p>
    <w:p>
      <w:pPr>
        <w:spacing w:after="156" w:afterLines="5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4、产品功能介绍</w:t>
      </w: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5、产品售后服务、业绩等情况介绍</w:t>
      </w:r>
    </w:p>
    <w:p>
      <w:pPr>
        <w:spacing w:after="156" w:afterLines="5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模板见附件）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所有纸质版材料加上封皮及目录装订成册，加盖公章，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封皮注明</w:t>
      </w:r>
      <w:r>
        <w:rPr>
          <w:rFonts w:hint="eastAsia" w:ascii="仿宋" w:hAnsi="仿宋" w:eastAsia="仿宋" w:cs="仿宋"/>
          <w:sz w:val="32"/>
          <w:szCs w:val="32"/>
        </w:rPr>
        <w:t>：项目名称+厂家名称+联系人+联系方式，信息填写清楚。资料不齐全者不能参加现场演示。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8" w:leftChars="304" w:hanging="640" w:hanging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、现场踏勘时间：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1月30日上午9:30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朱老师  69089969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参会地点及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31日 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建华院区门诊负一层会议室，提交成册的纸质版原件。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>
      <w:pPr>
        <w:pStyle w:val="2"/>
        <w:rPr>
          <w:rFonts w:hint="eastAsia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项目名称：（以上12项分别报价并汇总金额）</w:t>
      </w:r>
    </w:p>
    <w:tbl>
      <w:tblPr>
        <w:tblStyle w:val="8"/>
        <w:tblpPr w:leftFromText="180" w:rightFromText="180" w:vertAnchor="text" w:horzAnchor="page" w:tblpX="1792" w:tblpY="257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96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1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518" w:type="dxa"/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both"/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after="156" w:afterLines="50"/>
        <w:ind w:firstLine="3577" w:firstLineChars="1118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信息科</w:t>
      </w:r>
    </w:p>
    <w:p>
      <w:pPr>
        <w:spacing w:after="156" w:afterLines="50"/>
        <w:ind w:firstLine="3577" w:firstLineChars="1118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2024年1月24日</w:t>
      </w:r>
    </w:p>
    <w:p>
      <w:pPr>
        <w:spacing w:after="156" w:afterLines="50"/>
        <w:ind w:firstLine="2683" w:firstLineChars="1118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2I4NzdiYzVhNjYwNDZhODZkYzRlZDk5YjQ1OGUifQ=="/>
  </w:docVars>
  <w:rsids>
    <w:rsidRoot w:val="41127416"/>
    <w:rsid w:val="00027C2D"/>
    <w:rsid w:val="00054A4A"/>
    <w:rsid w:val="0006005F"/>
    <w:rsid w:val="00090D3B"/>
    <w:rsid w:val="000A0907"/>
    <w:rsid w:val="000E1C5E"/>
    <w:rsid w:val="000E6B7B"/>
    <w:rsid w:val="000E7DF0"/>
    <w:rsid w:val="001014F0"/>
    <w:rsid w:val="001851EF"/>
    <w:rsid w:val="001950E2"/>
    <w:rsid w:val="001A2904"/>
    <w:rsid w:val="001C07FC"/>
    <w:rsid w:val="001F46F4"/>
    <w:rsid w:val="002103D0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3EA3"/>
    <w:rsid w:val="0046715B"/>
    <w:rsid w:val="004A238B"/>
    <w:rsid w:val="004C10F9"/>
    <w:rsid w:val="00542B6D"/>
    <w:rsid w:val="0056397D"/>
    <w:rsid w:val="005F67F4"/>
    <w:rsid w:val="006074D0"/>
    <w:rsid w:val="00657606"/>
    <w:rsid w:val="006D6234"/>
    <w:rsid w:val="007005CF"/>
    <w:rsid w:val="00705255"/>
    <w:rsid w:val="0074714E"/>
    <w:rsid w:val="00787088"/>
    <w:rsid w:val="00855298"/>
    <w:rsid w:val="00862EBE"/>
    <w:rsid w:val="00877841"/>
    <w:rsid w:val="009102C2"/>
    <w:rsid w:val="00912ACA"/>
    <w:rsid w:val="00943E08"/>
    <w:rsid w:val="009517B7"/>
    <w:rsid w:val="00961371"/>
    <w:rsid w:val="009A4943"/>
    <w:rsid w:val="009E0F2D"/>
    <w:rsid w:val="009F4744"/>
    <w:rsid w:val="00A43F8F"/>
    <w:rsid w:val="00AB2BB5"/>
    <w:rsid w:val="00AE56BE"/>
    <w:rsid w:val="00B0698D"/>
    <w:rsid w:val="00B447D3"/>
    <w:rsid w:val="00B95A64"/>
    <w:rsid w:val="00BA4846"/>
    <w:rsid w:val="00BB6B96"/>
    <w:rsid w:val="00BC2698"/>
    <w:rsid w:val="00C222A9"/>
    <w:rsid w:val="00CB6849"/>
    <w:rsid w:val="00CD2A78"/>
    <w:rsid w:val="00CD4EC8"/>
    <w:rsid w:val="00D22CA6"/>
    <w:rsid w:val="00D23544"/>
    <w:rsid w:val="00D306FB"/>
    <w:rsid w:val="00D70ECC"/>
    <w:rsid w:val="00DF4CE2"/>
    <w:rsid w:val="00E41F51"/>
    <w:rsid w:val="00E53E84"/>
    <w:rsid w:val="00EA16D2"/>
    <w:rsid w:val="00EA796C"/>
    <w:rsid w:val="00ED1057"/>
    <w:rsid w:val="00EE7DBA"/>
    <w:rsid w:val="00EF6589"/>
    <w:rsid w:val="00F1636F"/>
    <w:rsid w:val="00F76875"/>
    <w:rsid w:val="00F85D3A"/>
    <w:rsid w:val="016B772C"/>
    <w:rsid w:val="02676E79"/>
    <w:rsid w:val="03347163"/>
    <w:rsid w:val="0682565E"/>
    <w:rsid w:val="06A561E0"/>
    <w:rsid w:val="0A4F72D3"/>
    <w:rsid w:val="0B252B64"/>
    <w:rsid w:val="128354E1"/>
    <w:rsid w:val="12A871C0"/>
    <w:rsid w:val="14377286"/>
    <w:rsid w:val="149F7F23"/>
    <w:rsid w:val="15A07574"/>
    <w:rsid w:val="172D7075"/>
    <w:rsid w:val="19B6487B"/>
    <w:rsid w:val="1C204A0A"/>
    <w:rsid w:val="1C4A4AF5"/>
    <w:rsid w:val="22AF4421"/>
    <w:rsid w:val="25FE7E8A"/>
    <w:rsid w:val="27881E7F"/>
    <w:rsid w:val="278C389C"/>
    <w:rsid w:val="2A4D4AFF"/>
    <w:rsid w:val="2B754AB7"/>
    <w:rsid w:val="2C130306"/>
    <w:rsid w:val="2C870737"/>
    <w:rsid w:val="300E35B3"/>
    <w:rsid w:val="307B3E23"/>
    <w:rsid w:val="31D157C8"/>
    <w:rsid w:val="322272D6"/>
    <w:rsid w:val="33004250"/>
    <w:rsid w:val="34062146"/>
    <w:rsid w:val="344F3B5D"/>
    <w:rsid w:val="34645984"/>
    <w:rsid w:val="34A95D54"/>
    <w:rsid w:val="377C0A7B"/>
    <w:rsid w:val="3B395D49"/>
    <w:rsid w:val="3C9708C1"/>
    <w:rsid w:val="3C9F211B"/>
    <w:rsid w:val="3CA31C94"/>
    <w:rsid w:val="41127416"/>
    <w:rsid w:val="416E62DC"/>
    <w:rsid w:val="42172CF6"/>
    <w:rsid w:val="43193DDE"/>
    <w:rsid w:val="45576E3F"/>
    <w:rsid w:val="45AF2638"/>
    <w:rsid w:val="46C422B2"/>
    <w:rsid w:val="46F221FE"/>
    <w:rsid w:val="48E721AE"/>
    <w:rsid w:val="4A8E360B"/>
    <w:rsid w:val="4B9F345A"/>
    <w:rsid w:val="4BF947AC"/>
    <w:rsid w:val="4F604677"/>
    <w:rsid w:val="4F850EEC"/>
    <w:rsid w:val="531E19D7"/>
    <w:rsid w:val="53740B25"/>
    <w:rsid w:val="56932C6A"/>
    <w:rsid w:val="58020E8D"/>
    <w:rsid w:val="593E42AA"/>
    <w:rsid w:val="5B986277"/>
    <w:rsid w:val="5DD0445A"/>
    <w:rsid w:val="6079044E"/>
    <w:rsid w:val="63AF7353"/>
    <w:rsid w:val="64CC7F74"/>
    <w:rsid w:val="65362594"/>
    <w:rsid w:val="66600D51"/>
    <w:rsid w:val="676D07E7"/>
    <w:rsid w:val="67B914A7"/>
    <w:rsid w:val="69B7617E"/>
    <w:rsid w:val="6A3A4335"/>
    <w:rsid w:val="6A7124EA"/>
    <w:rsid w:val="6AB623DF"/>
    <w:rsid w:val="6C0917FB"/>
    <w:rsid w:val="717B5D97"/>
    <w:rsid w:val="724F6284"/>
    <w:rsid w:val="74602785"/>
    <w:rsid w:val="74A85199"/>
    <w:rsid w:val="7501555C"/>
    <w:rsid w:val="7535244A"/>
    <w:rsid w:val="77B41BE7"/>
    <w:rsid w:val="789168B6"/>
    <w:rsid w:val="796430FE"/>
    <w:rsid w:val="7A1353E2"/>
    <w:rsid w:val="7C3B5E78"/>
    <w:rsid w:val="7C5E247D"/>
    <w:rsid w:val="7E1F3C97"/>
    <w:rsid w:val="7E2D34AA"/>
    <w:rsid w:val="7EF16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标题 1 字符"/>
    <w:basedOn w:val="9"/>
    <w:link w:val="3"/>
    <w:autoRedefine/>
    <w:qFormat/>
    <w:uiPriority w:val="0"/>
    <w:rPr>
      <w:b/>
      <w:kern w:val="44"/>
      <w:sz w:val="4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1437</Characters>
  <Lines>11</Lines>
  <Paragraphs>3</Paragraphs>
  <TotalTime>2</TotalTime>
  <ScaleCrop>false</ScaleCrop>
  <LinksUpToDate>false</LinksUpToDate>
  <CharactersWithSpaces>1685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郭军鹏</cp:lastModifiedBy>
  <cp:lastPrinted>2023-05-04T06:52:00Z</cp:lastPrinted>
  <dcterms:modified xsi:type="dcterms:W3CDTF">2024-01-24T02:19:06Z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F9EA7C2878E84ABB80AFCB0CB6D934B9_13</vt:lpwstr>
  </property>
</Properties>
</file>